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EE" w:rsidRDefault="003A780C">
      <w:pPr>
        <w:spacing w:line="480" w:lineRule="auto"/>
      </w:pPr>
      <w:proofErr w:type="spellStart"/>
      <w:r>
        <w:rPr>
          <w:rFonts w:ascii="Times New Roman" w:hAnsi="Times New Roman" w:cs="Times New Roman"/>
          <w:sz w:val="24"/>
          <w:szCs w:val="24"/>
        </w:rPr>
        <w:t>Jerilee</w:t>
      </w:r>
      <w:proofErr w:type="spellEnd"/>
      <w:r>
        <w:rPr>
          <w:rFonts w:ascii="Times New Roman" w:hAnsi="Times New Roman" w:cs="Times New Roman"/>
          <w:sz w:val="24"/>
          <w:szCs w:val="24"/>
        </w:rPr>
        <w:t xml:space="preserve"> Cameron</w:t>
      </w:r>
    </w:p>
    <w:p w:rsidR="000761EE" w:rsidRDefault="003A780C">
      <w:pPr>
        <w:spacing w:line="480" w:lineRule="auto"/>
      </w:pPr>
      <w:r>
        <w:rPr>
          <w:rFonts w:ascii="Times New Roman" w:hAnsi="Times New Roman" w:cs="Times New Roman"/>
          <w:sz w:val="24"/>
          <w:szCs w:val="24"/>
        </w:rPr>
        <w:t>Dr. Linda Lewis</w:t>
      </w:r>
    </w:p>
    <w:p w:rsidR="000761EE" w:rsidRDefault="003A780C">
      <w:pPr>
        <w:spacing w:line="480" w:lineRule="auto"/>
      </w:pPr>
      <w:r>
        <w:rPr>
          <w:rFonts w:ascii="Times New Roman" w:hAnsi="Times New Roman" w:cs="Times New Roman"/>
          <w:sz w:val="24"/>
          <w:szCs w:val="24"/>
        </w:rPr>
        <w:t>EN 224 – Survey of Western World Literature</w:t>
      </w:r>
    </w:p>
    <w:p w:rsidR="000761EE" w:rsidRDefault="003A780C">
      <w:pPr>
        <w:spacing w:line="480" w:lineRule="auto"/>
      </w:pPr>
      <w:r>
        <w:rPr>
          <w:rFonts w:ascii="Times New Roman" w:hAnsi="Times New Roman" w:cs="Times New Roman"/>
          <w:sz w:val="24"/>
          <w:szCs w:val="24"/>
        </w:rPr>
        <w:t>15 November 2012</w:t>
      </w:r>
    </w:p>
    <w:p w:rsidR="000761EE" w:rsidRDefault="003A780C">
      <w:pPr>
        <w:spacing w:line="480" w:lineRule="auto"/>
        <w:jc w:val="center"/>
      </w:pPr>
      <w:r>
        <w:rPr>
          <w:rFonts w:ascii="Times New Roman" w:hAnsi="Times New Roman" w:cs="Times New Roman"/>
          <w:sz w:val="24"/>
          <w:szCs w:val="24"/>
        </w:rPr>
        <w:t>Medea – Mother of the Year</w:t>
      </w:r>
    </w:p>
    <w:p w:rsidR="000761EE" w:rsidRDefault="003A780C">
      <w:pPr>
        <w:spacing w:line="480" w:lineRule="auto"/>
      </w:pPr>
      <w:r>
        <w:rPr>
          <w:rFonts w:ascii="Times New Roman" w:hAnsi="Times New Roman" w:cs="Times New Roman"/>
          <w:sz w:val="24"/>
          <w:szCs w:val="24"/>
        </w:rPr>
        <w:tab/>
        <w:t xml:space="preserve">Euripides’ tragic play, </w:t>
      </w:r>
      <w:r>
        <w:rPr>
          <w:rFonts w:ascii="Times New Roman" w:hAnsi="Times New Roman" w:cs="Times New Roman"/>
          <w:i/>
          <w:sz w:val="24"/>
          <w:szCs w:val="24"/>
        </w:rPr>
        <w:t xml:space="preserve">Medea, </w:t>
      </w:r>
      <w:r>
        <w:rPr>
          <w:rFonts w:ascii="Times New Roman" w:hAnsi="Times New Roman" w:cs="Times New Roman"/>
          <w:sz w:val="24"/>
          <w:szCs w:val="24"/>
        </w:rPr>
        <w:t>has been read and cherished throughout the world. This is not only because of its unusual protagonist, an outcast woman, but because it explores some of the most tab</w:t>
      </w:r>
      <w:r w:rsidR="00DA1A4B">
        <w:rPr>
          <w:rFonts w:ascii="Times New Roman" w:hAnsi="Times New Roman" w:cs="Times New Roman"/>
          <w:sz w:val="24"/>
          <w:szCs w:val="24"/>
        </w:rPr>
        <w:t>oo human conditions known to human experience</w:t>
      </w:r>
      <w:r>
        <w:rPr>
          <w:rFonts w:ascii="Times New Roman" w:hAnsi="Times New Roman" w:cs="Times New Roman"/>
          <w:sz w:val="24"/>
          <w:szCs w:val="24"/>
        </w:rPr>
        <w:t xml:space="preserve">, namely infanticide and the unquenchable thirst for avenged blood. Throughout the entirety </w:t>
      </w:r>
      <w:r w:rsidR="00325BC5">
        <w:rPr>
          <w:rFonts w:ascii="Times New Roman" w:hAnsi="Times New Roman" w:cs="Times New Roman"/>
          <w:sz w:val="24"/>
          <w:szCs w:val="24"/>
        </w:rPr>
        <w:t>of the play, Euripides is weaving</w:t>
      </w:r>
      <w:r>
        <w:rPr>
          <w:rFonts w:ascii="Times New Roman" w:hAnsi="Times New Roman" w:cs="Times New Roman"/>
          <w:sz w:val="24"/>
          <w:szCs w:val="24"/>
        </w:rPr>
        <w:t xml:space="preserve"> a complex, dynamic character in M</w:t>
      </w:r>
      <w:r w:rsidR="00325BC5">
        <w:rPr>
          <w:rFonts w:ascii="Times New Roman" w:hAnsi="Times New Roman" w:cs="Times New Roman"/>
          <w:sz w:val="24"/>
          <w:szCs w:val="24"/>
        </w:rPr>
        <w:t>edea. Through his set up of</w:t>
      </w:r>
      <w:r>
        <w:rPr>
          <w:rFonts w:ascii="Times New Roman" w:hAnsi="Times New Roman" w:cs="Times New Roman"/>
          <w:sz w:val="24"/>
          <w:szCs w:val="24"/>
        </w:rPr>
        <w:t xml:space="preserve"> a mysterious past life for Medea to his manipulation of the r</w:t>
      </w:r>
      <w:r w:rsidR="00DA1A4B">
        <w:rPr>
          <w:rFonts w:ascii="Times New Roman" w:hAnsi="Times New Roman" w:cs="Times New Roman"/>
          <w:sz w:val="24"/>
          <w:szCs w:val="24"/>
        </w:rPr>
        <w:t>hetoric of the characters, much</w:t>
      </w:r>
      <w:r>
        <w:rPr>
          <w:rFonts w:ascii="Times New Roman" w:hAnsi="Times New Roman" w:cs="Times New Roman"/>
          <w:sz w:val="24"/>
          <w:szCs w:val="24"/>
        </w:rPr>
        <w:t xml:space="preserve"> can be discovered by delving deeper into her character, digging down into the pores of Medea and extracting her essence. From her complicated relationship with Jason to her questionable upbringing</w:t>
      </w:r>
      <w:r w:rsidR="00325BC5">
        <w:rPr>
          <w:rFonts w:ascii="Times New Roman" w:hAnsi="Times New Roman" w:cs="Times New Roman"/>
          <w:sz w:val="24"/>
          <w:szCs w:val="24"/>
        </w:rPr>
        <w:t xml:space="preserve"> to her sense of isolation</w:t>
      </w:r>
      <w:r>
        <w:rPr>
          <w:rFonts w:ascii="Times New Roman" w:hAnsi="Times New Roman" w:cs="Times New Roman"/>
          <w:sz w:val="24"/>
          <w:szCs w:val="24"/>
        </w:rPr>
        <w:t xml:space="preserve"> Medea struggles through a plethora of problems. Perhaps trying to examine some of these complex relationshi</w:t>
      </w:r>
      <w:r w:rsidR="00325BC5">
        <w:rPr>
          <w:rFonts w:ascii="Times New Roman" w:hAnsi="Times New Roman" w:cs="Times New Roman"/>
          <w:sz w:val="24"/>
          <w:szCs w:val="24"/>
        </w:rPr>
        <w:t>ps and past problems can help</w:t>
      </w:r>
      <w:r>
        <w:rPr>
          <w:rFonts w:ascii="Times New Roman" w:hAnsi="Times New Roman" w:cs="Times New Roman"/>
          <w:sz w:val="24"/>
          <w:szCs w:val="24"/>
        </w:rPr>
        <w:t xml:space="preserve"> explain the slaying of her two young children. In my estim</w:t>
      </w:r>
      <w:r w:rsidR="00325BC5">
        <w:rPr>
          <w:rFonts w:ascii="Times New Roman" w:hAnsi="Times New Roman" w:cs="Times New Roman"/>
          <w:sz w:val="24"/>
          <w:szCs w:val="24"/>
        </w:rPr>
        <w:t>ation, it is safe to assume</w:t>
      </w:r>
      <w:r>
        <w:rPr>
          <w:rFonts w:ascii="Times New Roman" w:hAnsi="Times New Roman" w:cs="Times New Roman"/>
          <w:sz w:val="24"/>
          <w:szCs w:val="24"/>
        </w:rPr>
        <w:t xml:space="preserve"> the reasons behind the infanticide are deeper than as presented in the play, as simply a pawn of revenge ag</w:t>
      </w:r>
      <w:r w:rsidR="009B1BA2">
        <w:rPr>
          <w:rFonts w:ascii="Times New Roman" w:hAnsi="Times New Roman" w:cs="Times New Roman"/>
          <w:sz w:val="24"/>
          <w:szCs w:val="24"/>
        </w:rPr>
        <w:t>ainst Jason. I will explore</w:t>
      </w:r>
      <w:r>
        <w:rPr>
          <w:rFonts w:ascii="Times New Roman" w:hAnsi="Times New Roman" w:cs="Times New Roman"/>
          <w:sz w:val="24"/>
          <w:szCs w:val="24"/>
        </w:rPr>
        <w:t xml:space="preserve"> some of th</w:t>
      </w:r>
      <w:r w:rsidR="00DA1A4B">
        <w:rPr>
          <w:rFonts w:ascii="Times New Roman" w:hAnsi="Times New Roman" w:cs="Times New Roman"/>
          <w:sz w:val="24"/>
          <w:szCs w:val="24"/>
        </w:rPr>
        <w:t>ese reasons, as well as who</w:t>
      </w:r>
      <w:r>
        <w:rPr>
          <w:rFonts w:ascii="Times New Roman" w:hAnsi="Times New Roman" w:cs="Times New Roman"/>
          <w:sz w:val="24"/>
          <w:szCs w:val="24"/>
        </w:rPr>
        <w:t xml:space="preserve"> is at fault. As the audience is led to believe, I don’t agree that</w:t>
      </w:r>
      <w:r w:rsidR="00DA1A4B">
        <w:rPr>
          <w:rFonts w:ascii="Times New Roman" w:hAnsi="Times New Roman" w:cs="Times New Roman"/>
          <w:sz w:val="24"/>
          <w:szCs w:val="24"/>
        </w:rPr>
        <w:t xml:space="preserve"> Jason is the only one at fault – I also see heavy blame that could be attributed to Medea as well. </w:t>
      </w:r>
      <w:r>
        <w:rPr>
          <w:rFonts w:ascii="Times New Roman" w:hAnsi="Times New Roman" w:cs="Times New Roman"/>
          <w:sz w:val="24"/>
          <w:szCs w:val="24"/>
        </w:rPr>
        <w:t xml:space="preserve"> </w:t>
      </w:r>
    </w:p>
    <w:p w:rsidR="00AA3CCF" w:rsidRDefault="003A780C">
      <w:pPr>
        <w:spacing w:line="480" w:lineRule="auto"/>
        <w:rPr>
          <w:rFonts w:ascii="Times New Roman" w:hAnsi="Times New Roman" w:cs="Times New Roman"/>
          <w:sz w:val="24"/>
          <w:szCs w:val="24"/>
        </w:rPr>
      </w:pPr>
      <w:r>
        <w:rPr>
          <w:rFonts w:ascii="Times New Roman" w:hAnsi="Times New Roman" w:cs="Times New Roman"/>
          <w:sz w:val="24"/>
          <w:szCs w:val="24"/>
        </w:rPr>
        <w:tab/>
        <w:t>The play begins with a nurse, lamenting over the poor condition that Medea seems to be in. This is a truly unusual way to start the play, especially for this era of writing.</w:t>
      </w:r>
      <w:r w:rsidR="00325BC5">
        <w:rPr>
          <w:rFonts w:ascii="Times New Roman" w:hAnsi="Times New Roman" w:cs="Times New Roman"/>
          <w:sz w:val="24"/>
          <w:szCs w:val="24"/>
        </w:rPr>
        <w:t xml:space="preserve"> I</w:t>
      </w:r>
      <w:r>
        <w:rPr>
          <w:rFonts w:ascii="Times New Roman" w:hAnsi="Times New Roman" w:cs="Times New Roman"/>
          <w:sz w:val="24"/>
          <w:szCs w:val="24"/>
        </w:rPr>
        <w:t xml:space="preserve">n the words of </w:t>
      </w:r>
      <w:r>
        <w:rPr>
          <w:rFonts w:ascii="Times New Roman" w:hAnsi="Times New Roman" w:cs="Times New Roman"/>
          <w:sz w:val="24"/>
          <w:szCs w:val="24"/>
        </w:rPr>
        <w:lastRenderedPageBreak/>
        <w:t xml:space="preserve">critic Jeffrey L. </w:t>
      </w:r>
      <w:proofErr w:type="spellStart"/>
      <w:r>
        <w:rPr>
          <w:rFonts w:ascii="Times New Roman" w:hAnsi="Times New Roman" w:cs="Times New Roman"/>
          <w:sz w:val="24"/>
          <w:szCs w:val="24"/>
        </w:rPr>
        <w:t>Buller</w:t>
      </w:r>
      <w:proofErr w:type="spellEnd"/>
      <w:r>
        <w:rPr>
          <w:rFonts w:ascii="Times New Roman" w:hAnsi="Times New Roman" w:cs="Times New Roman"/>
          <w:sz w:val="24"/>
          <w:szCs w:val="24"/>
        </w:rPr>
        <w:t xml:space="preserve">, “the play begins with a prologue in which the central conflict of the tragedy is revealed to the audience. </w:t>
      </w:r>
      <w:proofErr w:type="gramStart"/>
      <w:r>
        <w:rPr>
          <w:rFonts w:ascii="Times New Roman" w:hAnsi="Times New Roman" w:cs="Times New Roman"/>
          <w:sz w:val="24"/>
          <w:szCs w:val="24"/>
        </w:rPr>
        <w:t>This prologue is not delivered by a god or by any member of the nobility, but by a nurse, a charac</w:t>
      </w:r>
      <w:r w:rsidR="00AA3CCF">
        <w:rPr>
          <w:rFonts w:ascii="Times New Roman" w:hAnsi="Times New Roman" w:cs="Times New Roman"/>
          <w:sz w:val="24"/>
          <w:szCs w:val="24"/>
        </w:rPr>
        <w:t>ter of re</w:t>
      </w:r>
      <w:r w:rsidR="009B1BA2">
        <w:rPr>
          <w:rFonts w:ascii="Times New Roman" w:hAnsi="Times New Roman" w:cs="Times New Roman"/>
          <w:sz w:val="24"/>
          <w:szCs w:val="24"/>
        </w:rPr>
        <w:t>latively humble status” (</w:t>
      </w:r>
      <w:r w:rsidR="00AA3CCF">
        <w:rPr>
          <w:rFonts w:ascii="Times New Roman" w:hAnsi="Times New Roman" w:cs="Times New Roman"/>
          <w:sz w:val="24"/>
          <w:szCs w:val="24"/>
        </w:rPr>
        <w:t>2).</w:t>
      </w:r>
      <w:proofErr w:type="gramEnd"/>
      <w:r w:rsidR="00AA3CCF">
        <w:rPr>
          <w:rFonts w:ascii="Times New Roman" w:hAnsi="Times New Roman" w:cs="Times New Roman"/>
          <w:sz w:val="24"/>
          <w:szCs w:val="24"/>
        </w:rPr>
        <w:t xml:space="preserve"> </w:t>
      </w:r>
      <w:r>
        <w:rPr>
          <w:rFonts w:ascii="Times New Roman" w:hAnsi="Times New Roman" w:cs="Times New Roman"/>
          <w:sz w:val="24"/>
          <w:szCs w:val="24"/>
        </w:rPr>
        <w:t xml:space="preserve"> The fact that this play transcends the norm of its time and that Euripides ch</w:t>
      </w:r>
      <w:r w:rsidR="00AA3CCF">
        <w:rPr>
          <w:rFonts w:ascii="Times New Roman" w:hAnsi="Times New Roman" w:cs="Times New Roman"/>
          <w:sz w:val="24"/>
          <w:szCs w:val="24"/>
        </w:rPr>
        <w:t>o</w:t>
      </w:r>
      <w:r>
        <w:rPr>
          <w:rFonts w:ascii="Times New Roman" w:hAnsi="Times New Roman" w:cs="Times New Roman"/>
          <w:sz w:val="24"/>
          <w:szCs w:val="24"/>
        </w:rPr>
        <w:t>ose</w:t>
      </w:r>
      <w:r w:rsidR="00AA3CCF">
        <w:rPr>
          <w:rFonts w:ascii="Times New Roman" w:hAnsi="Times New Roman" w:cs="Times New Roman"/>
          <w:sz w:val="24"/>
          <w:szCs w:val="24"/>
        </w:rPr>
        <w:t>s</w:t>
      </w:r>
      <w:r>
        <w:rPr>
          <w:rFonts w:ascii="Times New Roman" w:hAnsi="Times New Roman" w:cs="Times New Roman"/>
          <w:sz w:val="24"/>
          <w:szCs w:val="24"/>
        </w:rPr>
        <w:t xml:space="preserve"> to have a common</w:t>
      </w:r>
      <w:r w:rsidR="00325BC5">
        <w:rPr>
          <w:rFonts w:ascii="Times New Roman" w:hAnsi="Times New Roman" w:cs="Times New Roman"/>
          <w:sz w:val="24"/>
          <w:szCs w:val="24"/>
        </w:rPr>
        <w:t>er deliver the crucial prologue certainly</w:t>
      </w:r>
      <w:r>
        <w:rPr>
          <w:rFonts w:ascii="Times New Roman" w:hAnsi="Times New Roman" w:cs="Times New Roman"/>
          <w:sz w:val="24"/>
          <w:szCs w:val="24"/>
        </w:rPr>
        <w:t xml:space="preserve"> sets the scene for the play and establishes the keynotes</w:t>
      </w:r>
      <w:r w:rsidR="00325BC5">
        <w:rPr>
          <w:rFonts w:ascii="Times New Roman" w:hAnsi="Times New Roman" w:cs="Times New Roman"/>
          <w:sz w:val="24"/>
          <w:szCs w:val="24"/>
        </w:rPr>
        <w:t xml:space="preserve">. </w:t>
      </w:r>
      <w:r>
        <w:rPr>
          <w:rFonts w:ascii="Times New Roman" w:hAnsi="Times New Roman" w:cs="Times New Roman"/>
          <w:sz w:val="24"/>
          <w:szCs w:val="24"/>
        </w:rPr>
        <w:t>Because the nurse is humble in socioeconomic status, and because she is a woman (and a very gentle, maternal woman figure at that), the aud</w:t>
      </w:r>
      <w:r w:rsidR="00AA3CCF">
        <w:rPr>
          <w:rFonts w:ascii="Times New Roman" w:hAnsi="Times New Roman" w:cs="Times New Roman"/>
          <w:sz w:val="24"/>
          <w:szCs w:val="24"/>
        </w:rPr>
        <w:t>ience is sucked into the story,</w:t>
      </w:r>
      <w:r>
        <w:rPr>
          <w:rFonts w:ascii="Times New Roman" w:hAnsi="Times New Roman" w:cs="Times New Roman"/>
          <w:sz w:val="24"/>
          <w:szCs w:val="24"/>
        </w:rPr>
        <w:t xml:space="preserve"> being able to relate so readily with the motherly narrator. The nurse goes on to tell the story of how the father of Medea’s children has just left her for another, younger and higher-</w:t>
      </w:r>
      <w:r w:rsidR="0012047B">
        <w:rPr>
          <w:rFonts w:ascii="Times New Roman" w:hAnsi="Times New Roman" w:cs="Times New Roman"/>
          <w:sz w:val="24"/>
          <w:szCs w:val="24"/>
        </w:rPr>
        <w:t>class woman</w:t>
      </w:r>
      <w:r w:rsidR="009B1BA2">
        <w:rPr>
          <w:rFonts w:ascii="Times New Roman" w:hAnsi="Times New Roman" w:cs="Times New Roman"/>
          <w:sz w:val="24"/>
          <w:szCs w:val="24"/>
        </w:rPr>
        <w:t xml:space="preserve"> (in fact</w:t>
      </w:r>
      <w:r w:rsidR="0012047B">
        <w:rPr>
          <w:rFonts w:ascii="Times New Roman" w:hAnsi="Times New Roman" w:cs="Times New Roman"/>
          <w:sz w:val="24"/>
          <w:szCs w:val="24"/>
        </w:rPr>
        <w:t>,</w:t>
      </w:r>
      <w:r w:rsidR="009B1BA2">
        <w:rPr>
          <w:rFonts w:ascii="Times New Roman" w:hAnsi="Times New Roman" w:cs="Times New Roman"/>
          <w:sz w:val="24"/>
          <w:szCs w:val="24"/>
        </w:rPr>
        <w:t xml:space="preserve"> she’s a princess),</w:t>
      </w:r>
      <w:r w:rsidR="0012047B">
        <w:rPr>
          <w:rFonts w:ascii="Times New Roman" w:hAnsi="Times New Roman" w:cs="Times New Roman"/>
          <w:sz w:val="24"/>
          <w:szCs w:val="24"/>
        </w:rPr>
        <w:t xml:space="preserve"> and she simply canno</w:t>
      </w:r>
      <w:r>
        <w:rPr>
          <w:rFonts w:ascii="Times New Roman" w:hAnsi="Times New Roman" w:cs="Times New Roman"/>
          <w:sz w:val="24"/>
          <w:szCs w:val="24"/>
        </w:rPr>
        <w:t>t come to terms with this. The audience never “sees” Medea throughout the prologue; rather she can only be heard crying from inside the house. The fact that Medea can</w:t>
      </w:r>
      <w:r w:rsidR="0012047B">
        <w:rPr>
          <w:rFonts w:ascii="Times New Roman" w:hAnsi="Times New Roman" w:cs="Times New Roman"/>
          <w:sz w:val="24"/>
          <w:szCs w:val="24"/>
        </w:rPr>
        <w:t>no</w:t>
      </w:r>
      <w:r>
        <w:rPr>
          <w:rFonts w:ascii="Times New Roman" w:hAnsi="Times New Roman" w:cs="Times New Roman"/>
          <w:sz w:val="24"/>
          <w:szCs w:val="24"/>
        </w:rPr>
        <w:t xml:space="preserve">t even show her face to the audience is enough to invoke pity into the hardest of hearts. This bit of information, coupled with her past that is exposed to us in chunks throughout the story, makes us feel her pain, suffer along with her. In the words of critic Ruby </w:t>
      </w:r>
      <w:proofErr w:type="spellStart"/>
      <w:r>
        <w:rPr>
          <w:rFonts w:ascii="Times New Roman" w:hAnsi="Times New Roman" w:cs="Times New Roman"/>
          <w:sz w:val="24"/>
          <w:szCs w:val="24"/>
        </w:rPr>
        <w:t>Blondell</w:t>
      </w:r>
      <w:proofErr w:type="spellEnd"/>
      <w:r>
        <w:rPr>
          <w:rFonts w:ascii="Times New Roman" w:hAnsi="Times New Roman" w:cs="Times New Roman"/>
          <w:sz w:val="24"/>
          <w:szCs w:val="24"/>
        </w:rPr>
        <w:t>, “Euripides starts his play by gaining sympathy for Medea, who is represented in the prologue as a desperate woman maltreated by a con</w:t>
      </w:r>
      <w:r w:rsidR="00223C8D">
        <w:rPr>
          <w:rFonts w:ascii="Times New Roman" w:hAnsi="Times New Roman" w:cs="Times New Roman"/>
          <w:sz w:val="24"/>
          <w:szCs w:val="24"/>
        </w:rPr>
        <w:t>tempt</w:t>
      </w:r>
      <w:r w:rsidR="009B1BA2">
        <w:rPr>
          <w:rFonts w:ascii="Times New Roman" w:hAnsi="Times New Roman" w:cs="Times New Roman"/>
          <w:sz w:val="24"/>
          <w:szCs w:val="24"/>
        </w:rPr>
        <w:t>ible man” (</w:t>
      </w:r>
      <w:r>
        <w:rPr>
          <w:rFonts w:ascii="Times New Roman" w:hAnsi="Times New Roman" w:cs="Times New Roman"/>
          <w:sz w:val="24"/>
          <w:szCs w:val="24"/>
        </w:rPr>
        <w:t xml:space="preserve">156). </w:t>
      </w:r>
    </w:p>
    <w:p w:rsidR="00B022EF" w:rsidRDefault="00AA3CCF" w:rsidP="00AA3CC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prologue is no</w:t>
      </w:r>
      <w:r w:rsidR="003A780C">
        <w:rPr>
          <w:rFonts w:ascii="Times New Roman" w:hAnsi="Times New Roman" w:cs="Times New Roman"/>
          <w:sz w:val="24"/>
          <w:szCs w:val="24"/>
        </w:rPr>
        <w:t>t the o</w:t>
      </w:r>
      <w:r w:rsidR="009B1BA2">
        <w:rPr>
          <w:rFonts w:ascii="Times New Roman" w:hAnsi="Times New Roman" w:cs="Times New Roman"/>
          <w:sz w:val="24"/>
          <w:szCs w:val="24"/>
        </w:rPr>
        <w:t>nly instance in which</w:t>
      </w:r>
      <w:r w:rsidR="0076327C">
        <w:rPr>
          <w:rFonts w:ascii="Times New Roman" w:hAnsi="Times New Roman" w:cs="Times New Roman"/>
          <w:sz w:val="24"/>
          <w:szCs w:val="24"/>
        </w:rPr>
        <w:t xml:space="preserve"> pathos serves as the</w:t>
      </w:r>
      <w:r w:rsidR="003A780C">
        <w:rPr>
          <w:rFonts w:ascii="Times New Roman" w:hAnsi="Times New Roman" w:cs="Times New Roman"/>
          <w:sz w:val="24"/>
          <w:szCs w:val="24"/>
        </w:rPr>
        <w:t xml:space="preserve"> building blocks of the literary execution either. Throughout the</w:t>
      </w:r>
      <w:r>
        <w:rPr>
          <w:rFonts w:ascii="Times New Roman" w:hAnsi="Times New Roman" w:cs="Times New Roman"/>
          <w:sz w:val="24"/>
          <w:szCs w:val="24"/>
        </w:rPr>
        <w:t xml:space="preserve"> entirety of the story,</w:t>
      </w:r>
      <w:r w:rsidR="003A780C">
        <w:rPr>
          <w:rFonts w:ascii="Times New Roman" w:hAnsi="Times New Roman" w:cs="Times New Roman"/>
          <w:sz w:val="24"/>
          <w:szCs w:val="24"/>
        </w:rPr>
        <w:t xml:space="preserve"> a constant emphasis</w:t>
      </w:r>
      <w:r>
        <w:rPr>
          <w:rFonts w:ascii="Times New Roman" w:hAnsi="Times New Roman" w:cs="Times New Roman"/>
          <w:sz w:val="24"/>
          <w:szCs w:val="24"/>
        </w:rPr>
        <w:t xml:space="preserve"> is</w:t>
      </w:r>
      <w:r w:rsidR="003A780C">
        <w:rPr>
          <w:rFonts w:ascii="Times New Roman" w:hAnsi="Times New Roman" w:cs="Times New Roman"/>
          <w:sz w:val="24"/>
          <w:szCs w:val="24"/>
        </w:rPr>
        <w:t xml:space="preserve"> put on Medea’s “pariah” status, not only for being a geographical outsider, but also for being a woman in a highly patriarchal society. Because she has been exiled from both her hometown and Corinth as a result of trying to do what</w:t>
      </w:r>
      <w:r w:rsidR="005E366E">
        <w:rPr>
          <w:rFonts w:ascii="Times New Roman" w:hAnsi="Times New Roman" w:cs="Times New Roman"/>
          <w:sz w:val="24"/>
          <w:szCs w:val="24"/>
        </w:rPr>
        <w:t xml:space="preserve"> she feels is</w:t>
      </w:r>
      <w:r w:rsidR="003A780C">
        <w:rPr>
          <w:rFonts w:ascii="Times New Roman" w:hAnsi="Times New Roman" w:cs="Times New Roman"/>
          <w:sz w:val="24"/>
          <w:szCs w:val="24"/>
        </w:rPr>
        <w:t xml:space="preserve"> “right” for Jason, she is now a wandere</w:t>
      </w:r>
      <w:r>
        <w:rPr>
          <w:rFonts w:ascii="Times New Roman" w:hAnsi="Times New Roman" w:cs="Times New Roman"/>
          <w:sz w:val="24"/>
          <w:szCs w:val="24"/>
        </w:rPr>
        <w:t xml:space="preserve">r, an outsider. </w:t>
      </w:r>
      <w:r w:rsidR="005E366E">
        <w:rPr>
          <w:rFonts w:ascii="Times New Roman" w:hAnsi="Times New Roman" w:cs="Times New Roman"/>
          <w:sz w:val="24"/>
          <w:szCs w:val="24"/>
        </w:rPr>
        <w:t>The</w:t>
      </w:r>
      <w:r w:rsidR="0020112C">
        <w:rPr>
          <w:rFonts w:ascii="Times New Roman" w:hAnsi="Times New Roman" w:cs="Times New Roman"/>
          <w:sz w:val="24"/>
          <w:szCs w:val="24"/>
        </w:rPr>
        <w:t xml:space="preserve"> actions Medea takes against her father, whether or not they are justifiable,</w:t>
      </w:r>
      <w:r w:rsidR="005E366E">
        <w:rPr>
          <w:rFonts w:ascii="Times New Roman" w:hAnsi="Times New Roman" w:cs="Times New Roman"/>
          <w:sz w:val="24"/>
          <w:szCs w:val="24"/>
        </w:rPr>
        <w:t xml:space="preserve"> </w:t>
      </w:r>
      <w:r w:rsidR="0020112C">
        <w:rPr>
          <w:rFonts w:ascii="Times New Roman" w:hAnsi="Times New Roman" w:cs="Times New Roman"/>
          <w:sz w:val="24"/>
          <w:szCs w:val="24"/>
        </w:rPr>
        <w:t>are</w:t>
      </w:r>
      <w:r>
        <w:rPr>
          <w:rFonts w:ascii="Times New Roman" w:hAnsi="Times New Roman" w:cs="Times New Roman"/>
          <w:sz w:val="24"/>
          <w:szCs w:val="24"/>
        </w:rPr>
        <w:t xml:space="preserve"> done</w:t>
      </w:r>
      <w:r w:rsidR="0020112C">
        <w:rPr>
          <w:rFonts w:ascii="Times New Roman" w:hAnsi="Times New Roman" w:cs="Times New Roman"/>
          <w:sz w:val="24"/>
          <w:szCs w:val="24"/>
        </w:rPr>
        <w:t xml:space="preserve"> for Jason’s</w:t>
      </w:r>
      <w:r w:rsidR="003A780C">
        <w:rPr>
          <w:rFonts w:ascii="Times New Roman" w:hAnsi="Times New Roman" w:cs="Times New Roman"/>
          <w:sz w:val="24"/>
          <w:szCs w:val="24"/>
        </w:rPr>
        <w:t xml:space="preserve"> sake and his acceptance, further making Jason look</w:t>
      </w:r>
      <w:r w:rsidR="0020112C">
        <w:rPr>
          <w:rFonts w:ascii="Times New Roman" w:hAnsi="Times New Roman" w:cs="Times New Roman"/>
          <w:sz w:val="24"/>
          <w:szCs w:val="24"/>
        </w:rPr>
        <w:t xml:space="preserve"> like the harsh one – Medea forgoes </w:t>
      </w:r>
      <w:r w:rsidR="0020112C">
        <w:rPr>
          <w:rFonts w:ascii="Times New Roman" w:hAnsi="Times New Roman" w:cs="Times New Roman"/>
          <w:sz w:val="24"/>
          <w:szCs w:val="24"/>
        </w:rPr>
        <w:lastRenderedPageBreak/>
        <w:t>no risk</w:t>
      </w:r>
      <w:r w:rsidR="00B022EF">
        <w:rPr>
          <w:rFonts w:ascii="Times New Roman" w:hAnsi="Times New Roman" w:cs="Times New Roman"/>
          <w:sz w:val="24"/>
          <w:szCs w:val="24"/>
        </w:rPr>
        <w:t xml:space="preserve"> to win him over. Additionally, she is</w:t>
      </w:r>
      <w:r w:rsidR="0020112C">
        <w:rPr>
          <w:rFonts w:ascii="Times New Roman" w:hAnsi="Times New Roman" w:cs="Times New Roman"/>
          <w:sz w:val="24"/>
          <w:szCs w:val="24"/>
        </w:rPr>
        <w:t xml:space="preserve"> an outcast</w:t>
      </w:r>
      <w:r w:rsidR="003A780C">
        <w:rPr>
          <w:rFonts w:ascii="Times New Roman" w:hAnsi="Times New Roman" w:cs="Times New Roman"/>
          <w:sz w:val="24"/>
          <w:szCs w:val="24"/>
        </w:rPr>
        <w:t xml:space="preserve"> in the sense that she is a woman in a society that is wholly man</w:t>
      </w:r>
      <w:r w:rsidR="009B1BA2">
        <w:rPr>
          <w:rFonts w:ascii="Times New Roman" w:hAnsi="Times New Roman" w:cs="Times New Roman"/>
          <w:sz w:val="24"/>
          <w:szCs w:val="24"/>
        </w:rPr>
        <w:t>-driven. When a woman’s life is</w:t>
      </w:r>
      <w:r w:rsidR="003A780C">
        <w:rPr>
          <w:rFonts w:ascii="Times New Roman" w:hAnsi="Times New Roman" w:cs="Times New Roman"/>
          <w:sz w:val="24"/>
          <w:szCs w:val="24"/>
        </w:rPr>
        <w:t xml:space="preserve"> threatening enough to receive a</w:t>
      </w:r>
      <w:r w:rsidR="009B1BA2">
        <w:rPr>
          <w:rFonts w:ascii="Times New Roman" w:hAnsi="Times New Roman" w:cs="Times New Roman"/>
          <w:sz w:val="24"/>
          <w:szCs w:val="24"/>
        </w:rPr>
        <w:t>ny type of male attention, it i</w:t>
      </w:r>
      <w:r w:rsidR="003A780C">
        <w:rPr>
          <w:rFonts w:ascii="Times New Roman" w:hAnsi="Times New Roman" w:cs="Times New Roman"/>
          <w:sz w:val="24"/>
          <w:szCs w:val="24"/>
        </w:rPr>
        <w:t>s automatically seen as odious and ridden with dark magic, sim</w:t>
      </w:r>
      <w:r w:rsidR="009B1BA2">
        <w:rPr>
          <w:rFonts w:ascii="Times New Roman" w:hAnsi="Times New Roman" w:cs="Times New Roman"/>
          <w:sz w:val="24"/>
          <w:szCs w:val="24"/>
        </w:rPr>
        <w:t>ply because women are</w:t>
      </w:r>
      <w:r w:rsidR="003A780C">
        <w:rPr>
          <w:rFonts w:ascii="Times New Roman" w:hAnsi="Times New Roman" w:cs="Times New Roman"/>
          <w:sz w:val="24"/>
          <w:szCs w:val="24"/>
        </w:rPr>
        <w:t xml:space="preserve"> of little value in said society.</w:t>
      </w:r>
      <w:r>
        <w:rPr>
          <w:rFonts w:ascii="Times New Roman" w:hAnsi="Times New Roman" w:cs="Times New Roman"/>
          <w:sz w:val="24"/>
          <w:szCs w:val="24"/>
        </w:rPr>
        <w:t xml:space="preserve"> Not only is Medea</w:t>
      </w:r>
      <w:r w:rsidRPr="00AA3CCF">
        <w:rPr>
          <w:rFonts w:ascii="Times New Roman" w:hAnsi="Times New Roman" w:cs="Times New Roman"/>
          <w:sz w:val="24"/>
          <w:szCs w:val="24"/>
        </w:rPr>
        <w:t xml:space="preserve"> portrayed as a “barbaric” woman, but she is also seen as a witchy creature, wholly mysterious, bloodthirsty, a</w:t>
      </w:r>
      <w:r w:rsidR="00B022EF">
        <w:rPr>
          <w:rFonts w:ascii="Times New Roman" w:hAnsi="Times New Roman" w:cs="Times New Roman"/>
          <w:sz w:val="24"/>
          <w:szCs w:val="24"/>
        </w:rPr>
        <w:t>nd untrustworthy. One critic has a theory as to why she is</w:t>
      </w:r>
      <w:r w:rsidRPr="00AA3CCF">
        <w:rPr>
          <w:rFonts w:ascii="Times New Roman" w:hAnsi="Times New Roman" w:cs="Times New Roman"/>
          <w:sz w:val="24"/>
          <w:szCs w:val="24"/>
        </w:rPr>
        <w:t xml:space="preserve"> portrayed as such – “It might even be the only conceivable such vehicle, in the sense that within the cultural parameters of classical Athens, female discontent might be equated by definition with murderous witchcraft” (</w:t>
      </w:r>
      <w:proofErr w:type="spellStart"/>
      <w:r w:rsidR="00223C8D">
        <w:rPr>
          <w:rFonts w:ascii="Times New Roman" w:hAnsi="Times New Roman" w:cs="Times New Roman"/>
          <w:sz w:val="24"/>
          <w:szCs w:val="24"/>
        </w:rPr>
        <w:t>Blondell</w:t>
      </w:r>
      <w:proofErr w:type="spellEnd"/>
      <w:r w:rsidRPr="00AA3CCF">
        <w:rPr>
          <w:rFonts w:ascii="Times New Roman" w:hAnsi="Times New Roman" w:cs="Times New Roman"/>
          <w:sz w:val="24"/>
          <w:szCs w:val="24"/>
        </w:rPr>
        <w:t xml:space="preserve"> 157). With this statement, I wholly agree. Because Euripides lived in a time when women </w:t>
      </w:r>
      <w:r>
        <w:rPr>
          <w:rFonts w:ascii="Times New Roman" w:hAnsi="Times New Roman" w:cs="Times New Roman"/>
          <w:sz w:val="24"/>
          <w:szCs w:val="24"/>
        </w:rPr>
        <w:t>did not have</w:t>
      </w:r>
      <w:r w:rsidRPr="00AA3CCF">
        <w:rPr>
          <w:rFonts w:ascii="Times New Roman" w:hAnsi="Times New Roman" w:cs="Times New Roman"/>
          <w:sz w:val="24"/>
          <w:szCs w:val="24"/>
        </w:rPr>
        <w:t xml:space="preserve"> </w:t>
      </w:r>
      <w:r>
        <w:rPr>
          <w:rFonts w:ascii="Times New Roman" w:hAnsi="Times New Roman" w:cs="Times New Roman"/>
          <w:sz w:val="24"/>
          <w:szCs w:val="24"/>
        </w:rPr>
        <w:t xml:space="preserve">merit </w:t>
      </w:r>
      <w:r w:rsidR="009B1BA2">
        <w:rPr>
          <w:rFonts w:ascii="Times New Roman" w:hAnsi="Times New Roman" w:cs="Times New Roman"/>
          <w:sz w:val="24"/>
          <w:szCs w:val="24"/>
        </w:rPr>
        <w:t>within</w:t>
      </w:r>
      <w:r w:rsidRPr="00AA3CCF">
        <w:rPr>
          <w:rFonts w:ascii="Times New Roman" w:hAnsi="Times New Roman" w:cs="Times New Roman"/>
          <w:sz w:val="24"/>
          <w:szCs w:val="24"/>
        </w:rPr>
        <w:t xml:space="preserve"> the complex structure of society</w:t>
      </w:r>
      <w:r>
        <w:rPr>
          <w:rFonts w:ascii="Times New Roman" w:hAnsi="Times New Roman" w:cs="Times New Roman"/>
          <w:sz w:val="24"/>
          <w:szCs w:val="24"/>
        </w:rPr>
        <w:t>, their lives and problems went unseen.</w:t>
      </w:r>
    </w:p>
    <w:p w:rsidR="000761EE" w:rsidRDefault="003A780C" w:rsidP="00AA3CCF">
      <w:pPr>
        <w:spacing w:line="480" w:lineRule="auto"/>
        <w:ind w:firstLine="720"/>
      </w:pPr>
      <w:r>
        <w:rPr>
          <w:rFonts w:ascii="Times New Roman" w:hAnsi="Times New Roman" w:cs="Times New Roman"/>
          <w:sz w:val="24"/>
          <w:szCs w:val="24"/>
        </w:rPr>
        <w:t xml:space="preserve"> Not only are the women part of the audience captivated by such an interesting character, but the men can find some sense of sympathy wi</w:t>
      </w:r>
      <w:r w:rsidR="00B022EF">
        <w:rPr>
          <w:rFonts w:ascii="Times New Roman" w:hAnsi="Times New Roman" w:cs="Times New Roman"/>
          <w:sz w:val="24"/>
          <w:szCs w:val="24"/>
        </w:rPr>
        <w:t xml:space="preserve">th Medea as well. This </w:t>
      </w:r>
      <w:r w:rsidR="00223C8D">
        <w:rPr>
          <w:rFonts w:ascii="Times New Roman" w:hAnsi="Times New Roman" w:cs="Times New Roman"/>
          <w:sz w:val="24"/>
          <w:szCs w:val="24"/>
        </w:rPr>
        <w:t>is because</w:t>
      </w:r>
      <w:r>
        <w:rPr>
          <w:rFonts w:ascii="Times New Roman" w:hAnsi="Times New Roman" w:cs="Times New Roman"/>
          <w:sz w:val="24"/>
          <w:szCs w:val="24"/>
        </w:rPr>
        <w:t xml:space="preserve"> of the predicament in which she finds herself, with infidelity being t</w:t>
      </w:r>
      <w:r w:rsidR="00AA3CCF">
        <w:rPr>
          <w:rFonts w:ascii="Times New Roman" w:hAnsi="Times New Roman" w:cs="Times New Roman"/>
          <w:sz w:val="24"/>
          <w:szCs w:val="24"/>
        </w:rPr>
        <w:t>he foref</w:t>
      </w:r>
      <w:r w:rsidR="009B1BA2">
        <w:rPr>
          <w:rFonts w:ascii="Times New Roman" w:hAnsi="Times New Roman" w:cs="Times New Roman"/>
          <w:sz w:val="24"/>
          <w:szCs w:val="24"/>
        </w:rPr>
        <w:t>ront of her problems - a conflict</w:t>
      </w:r>
      <w:r w:rsidR="00AA3CCF">
        <w:rPr>
          <w:rFonts w:ascii="Times New Roman" w:hAnsi="Times New Roman" w:cs="Times New Roman"/>
          <w:sz w:val="24"/>
          <w:szCs w:val="24"/>
        </w:rPr>
        <w:t xml:space="preserve"> to</w:t>
      </w:r>
      <w:r>
        <w:rPr>
          <w:rFonts w:ascii="Times New Roman" w:hAnsi="Times New Roman" w:cs="Times New Roman"/>
          <w:sz w:val="24"/>
          <w:szCs w:val="24"/>
        </w:rPr>
        <w:t xml:space="preserve"> which both sexes can relate. The critics tend to agree with me on</w:t>
      </w:r>
      <w:r w:rsidR="00AA3CCF">
        <w:rPr>
          <w:rFonts w:ascii="Times New Roman" w:hAnsi="Times New Roman" w:cs="Times New Roman"/>
          <w:sz w:val="24"/>
          <w:szCs w:val="24"/>
        </w:rPr>
        <w:t xml:space="preserve"> this point. </w:t>
      </w:r>
      <w:proofErr w:type="spellStart"/>
      <w:r w:rsidR="00AA3CCF">
        <w:rPr>
          <w:rFonts w:ascii="Times New Roman" w:hAnsi="Times New Roman" w:cs="Times New Roman"/>
          <w:sz w:val="24"/>
          <w:szCs w:val="24"/>
        </w:rPr>
        <w:t>Buller</w:t>
      </w:r>
      <w:proofErr w:type="spellEnd"/>
      <w:r w:rsidR="00AA3CCF">
        <w:rPr>
          <w:rFonts w:ascii="Times New Roman" w:hAnsi="Times New Roman" w:cs="Times New Roman"/>
          <w:sz w:val="24"/>
          <w:szCs w:val="24"/>
        </w:rPr>
        <w:t xml:space="preserve"> writes</w:t>
      </w:r>
      <w:r>
        <w:rPr>
          <w:rFonts w:ascii="Times New Roman" w:hAnsi="Times New Roman" w:cs="Times New Roman"/>
          <w:sz w:val="24"/>
          <w:szCs w:val="24"/>
        </w:rPr>
        <w:t xml:space="preserve">, “[Euripides] has brought his mythic characters down to the level of ordinary human beings and has shown that what motivated them were emotions that the audience could readily understand. </w:t>
      </w:r>
      <w:proofErr w:type="gramStart"/>
      <w:r>
        <w:rPr>
          <w:rFonts w:ascii="Times New Roman" w:hAnsi="Times New Roman" w:cs="Times New Roman"/>
          <w:sz w:val="24"/>
          <w:szCs w:val="24"/>
        </w:rPr>
        <w:t>By doing so, Euripides is able to make Medea seem a sympathetic character, despite her violent actions and the elements of fantasy traditio</w:t>
      </w:r>
      <w:r w:rsidR="00223C8D">
        <w:rPr>
          <w:rFonts w:ascii="Times New Roman" w:hAnsi="Times New Roman" w:cs="Times New Roman"/>
          <w:sz w:val="24"/>
          <w:szCs w:val="24"/>
        </w:rPr>
        <w:t>n</w:t>
      </w:r>
      <w:r w:rsidR="009B1BA2">
        <w:rPr>
          <w:rFonts w:ascii="Times New Roman" w:hAnsi="Times New Roman" w:cs="Times New Roman"/>
          <w:sz w:val="24"/>
          <w:szCs w:val="24"/>
        </w:rPr>
        <w:t>ally found in her story” (</w:t>
      </w:r>
      <w:r>
        <w:rPr>
          <w:rFonts w:ascii="Times New Roman" w:hAnsi="Times New Roman" w:cs="Times New Roman"/>
          <w:sz w:val="24"/>
          <w:szCs w:val="24"/>
        </w:rPr>
        <w:t>2).</w:t>
      </w:r>
      <w:proofErr w:type="gramEnd"/>
      <w:r>
        <w:rPr>
          <w:rFonts w:ascii="Times New Roman" w:hAnsi="Times New Roman" w:cs="Times New Roman"/>
          <w:sz w:val="24"/>
          <w:szCs w:val="24"/>
        </w:rPr>
        <w:t xml:space="preserve"> This statement thoroughly lines up with all of my assumptions about the text, but one thing that I did</w:t>
      </w:r>
      <w:r w:rsidR="00AA3CCF">
        <w:rPr>
          <w:rFonts w:ascii="Times New Roman" w:hAnsi="Times New Roman" w:cs="Times New Roman"/>
          <w:sz w:val="24"/>
          <w:szCs w:val="24"/>
        </w:rPr>
        <w:t xml:space="preserve"> not</w:t>
      </w:r>
      <w:r>
        <w:rPr>
          <w:rFonts w:ascii="Times New Roman" w:hAnsi="Times New Roman" w:cs="Times New Roman"/>
          <w:sz w:val="24"/>
          <w:szCs w:val="24"/>
        </w:rPr>
        <w:t xml:space="preserve"> think about, but strongly agree with is if people can see themselves as a possible part of this predicament, then they recognize that t</w:t>
      </w:r>
      <w:r w:rsidR="00B022EF">
        <w:rPr>
          <w:rFonts w:ascii="Times New Roman" w:hAnsi="Times New Roman" w:cs="Times New Roman"/>
          <w:sz w:val="24"/>
          <w:szCs w:val="24"/>
        </w:rPr>
        <w:t>hey too could be capable of the</w:t>
      </w:r>
      <w:r>
        <w:rPr>
          <w:rFonts w:ascii="Times New Roman" w:hAnsi="Times New Roman" w:cs="Times New Roman"/>
          <w:sz w:val="24"/>
          <w:szCs w:val="24"/>
        </w:rPr>
        <w:t xml:space="preserve"> terrible things that Medea commits. Carol </w:t>
      </w:r>
      <w:proofErr w:type="spellStart"/>
      <w:r>
        <w:rPr>
          <w:rFonts w:ascii="Times New Roman" w:hAnsi="Times New Roman" w:cs="Times New Roman"/>
          <w:sz w:val="24"/>
          <w:szCs w:val="24"/>
        </w:rPr>
        <w:t>Weisbrod</w:t>
      </w:r>
      <w:proofErr w:type="spellEnd"/>
      <w:r>
        <w:rPr>
          <w:rFonts w:ascii="Times New Roman" w:hAnsi="Times New Roman" w:cs="Times New Roman"/>
          <w:sz w:val="24"/>
          <w:szCs w:val="24"/>
        </w:rPr>
        <w:t xml:space="preserve"> writes specifically on this point – “But if Medea’s responses are emotions to which we can all relate, given sufficient provocation, then Medea’s violence </w:t>
      </w:r>
      <w:r>
        <w:rPr>
          <w:rFonts w:ascii="Times New Roman" w:hAnsi="Times New Roman" w:cs="Times New Roman"/>
          <w:sz w:val="24"/>
          <w:szCs w:val="24"/>
        </w:rPr>
        <w:lastRenderedPageBreak/>
        <w:t>represents something about the potential for violence in all women and perhaps all p</w:t>
      </w:r>
      <w:r w:rsidR="009B1BA2">
        <w:rPr>
          <w:rFonts w:ascii="Times New Roman" w:hAnsi="Times New Roman" w:cs="Times New Roman"/>
          <w:sz w:val="24"/>
          <w:szCs w:val="24"/>
        </w:rPr>
        <w:t>eople” (</w:t>
      </w:r>
      <w:r>
        <w:rPr>
          <w:rFonts w:ascii="Times New Roman" w:hAnsi="Times New Roman" w:cs="Times New Roman"/>
          <w:sz w:val="24"/>
          <w:szCs w:val="24"/>
        </w:rPr>
        <w:t>97). Because the audience sees that they too could be capable of</w:t>
      </w:r>
      <w:r w:rsidR="00B022EF">
        <w:rPr>
          <w:rFonts w:ascii="Times New Roman" w:hAnsi="Times New Roman" w:cs="Times New Roman"/>
          <w:sz w:val="24"/>
          <w:szCs w:val="24"/>
        </w:rPr>
        <w:t xml:space="preserve"> killing their own offspring,</w:t>
      </w:r>
      <w:r>
        <w:rPr>
          <w:rFonts w:ascii="Times New Roman" w:hAnsi="Times New Roman" w:cs="Times New Roman"/>
          <w:sz w:val="24"/>
          <w:szCs w:val="24"/>
        </w:rPr>
        <w:t xml:space="preserve"> they feel more sympathy for this homicidal mother.</w:t>
      </w:r>
    </w:p>
    <w:p w:rsidR="000761EE" w:rsidRDefault="003A780C">
      <w:pPr>
        <w:spacing w:line="480" w:lineRule="auto"/>
        <w:ind w:firstLine="720"/>
      </w:pPr>
      <w:r>
        <w:rPr>
          <w:rFonts w:ascii="Times New Roman" w:hAnsi="Times New Roman" w:cs="Times New Roman"/>
          <w:sz w:val="24"/>
          <w:szCs w:val="24"/>
        </w:rPr>
        <w:t xml:space="preserve"> This building up of pathos for Medea is important for a couple of different reasons – it gets the audience actively involved in the life and happe</w:t>
      </w:r>
      <w:r w:rsidR="00AA3CCF">
        <w:rPr>
          <w:rFonts w:ascii="Times New Roman" w:hAnsi="Times New Roman" w:cs="Times New Roman"/>
          <w:sz w:val="24"/>
          <w:szCs w:val="24"/>
        </w:rPr>
        <w:t>nings of Medea as well as makes</w:t>
      </w:r>
      <w:r>
        <w:rPr>
          <w:rFonts w:ascii="Times New Roman" w:hAnsi="Times New Roman" w:cs="Times New Roman"/>
          <w:sz w:val="24"/>
          <w:szCs w:val="24"/>
        </w:rPr>
        <w:t xml:space="preserve"> the audience experience mixed emotions when she kills her children in cold blood. Instead of feeling nothing but hatred for Medea, we get a sick sense of understanding, of relating</w:t>
      </w:r>
      <w:r w:rsidR="00B022EF">
        <w:rPr>
          <w:rFonts w:ascii="Times New Roman" w:hAnsi="Times New Roman" w:cs="Times New Roman"/>
          <w:sz w:val="24"/>
          <w:szCs w:val="24"/>
        </w:rPr>
        <w:t>, but we are still obliged to feel</w:t>
      </w:r>
      <w:r>
        <w:rPr>
          <w:rFonts w:ascii="Times New Roman" w:hAnsi="Times New Roman" w:cs="Times New Roman"/>
          <w:sz w:val="24"/>
          <w:szCs w:val="24"/>
        </w:rPr>
        <w:t xml:space="preserve"> for Jason as well. Our emotions are torn between the two hurt parents, the decision being heavily obscured through the passion and emotion that both characters display. </w:t>
      </w:r>
    </w:p>
    <w:p w:rsidR="00CE29A8" w:rsidRDefault="003A780C">
      <w:pPr>
        <w:spacing w:line="480" w:lineRule="auto"/>
        <w:rPr>
          <w:rFonts w:ascii="Times New Roman" w:hAnsi="Times New Roman" w:cs="Times New Roman"/>
          <w:sz w:val="24"/>
          <w:szCs w:val="24"/>
        </w:rPr>
      </w:pPr>
      <w:r>
        <w:rPr>
          <w:rFonts w:ascii="Times New Roman" w:hAnsi="Times New Roman" w:cs="Times New Roman"/>
          <w:sz w:val="24"/>
          <w:szCs w:val="24"/>
        </w:rPr>
        <w:tab/>
        <w:t>One of the biggest themes, and the biggest source of conflict, for the story is the relationship between Jason and Medea. This is obviously a source of fuel for Medea’s i</w:t>
      </w:r>
      <w:r w:rsidR="00CE29A8">
        <w:rPr>
          <w:rFonts w:ascii="Times New Roman" w:hAnsi="Times New Roman" w:cs="Times New Roman"/>
          <w:sz w:val="24"/>
          <w:szCs w:val="24"/>
        </w:rPr>
        <w:t>nevitable downfall, but what</w:t>
      </w:r>
      <w:r>
        <w:rPr>
          <w:rFonts w:ascii="Times New Roman" w:hAnsi="Times New Roman" w:cs="Times New Roman"/>
          <w:sz w:val="24"/>
          <w:szCs w:val="24"/>
        </w:rPr>
        <w:t xml:space="preserve"> contributes to the ruin of the relationship and how</w:t>
      </w:r>
      <w:r w:rsidR="00CE29A8">
        <w:rPr>
          <w:rFonts w:ascii="Times New Roman" w:hAnsi="Times New Roman" w:cs="Times New Roman"/>
          <w:sz w:val="24"/>
          <w:szCs w:val="24"/>
        </w:rPr>
        <w:t xml:space="preserve"> does</w:t>
      </w:r>
      <w:r w:rsidR="009B1BA2">
        <w:rPr>
          <w:rFonts w:ascii="Times New Roman" w:hAnsi="Times New Roman" w:cs="Times New Roman"/>
          <w:sz w:val="24"/>
          <w:szCs w:val="24"/>
        </w:rPr>
        <w:t xml:space="preserve"> this effect</w:t>
      </w:r>
      <w:r>
        <w:rPr>
          <w:rFonts w:ascii="Times New Roman" w:hAnsi="Times New Roman" w:cs="Times New Roman"/>
          <w:sz w:val="24"/>
          <w:szCs w:val="24"/>
        </w:rPr>
        <w:t xml:space="preserve"> Medea’s psych</w:t>
      </w:r>
      <w:r w:rsidR="00CE29A8">
        <w:rPr>
          <w:rFonts w:ascii="Times New Roman" w:hAnsi="Times New Roman" w:cs="Times New Roman"/>
          <w:sz w:val="24"/>
          <w:szCs w:val="24"/>
        </w:rPr>
        <w:t>e?</w:t>
      </w:r>
      <w:r>
        <w:rPr>
          <w:rFonts w:ascii="Times New Roman" w:hAnsi="Times New Roman" w:cs="Times New Roman"/>
          <w:sz w:val="24"/>
          <w:szCs w:val="24"/>
        </w:rPr>
        <w:t xml:space="preserve"> The first thing </w:t>
      </w:r>
      <w:r w:rsidR="00CE29A8">
        <w:rPr>
          <w:rFonts w:ascii="Times New Roman" w:hAnsi="Times New Roman" w:cs="Times New Roman"/>
          <w:sz w:val="24"/>
          <w:szCs w:val="24"/>
        </w:rPr>
        <w:t>that is often</w:t>
      </w:r>
      <w:r>
        <w:rPr>
          <w:rFonts w:ascii="Times New Roman" w:hAnsi="Times New Roman" w:cs="Times New Roman"/>
          <w:sz w:val="24"/>
          <w:szCs w:val="24"/>
        </w:rPr>
        <w:t xml:space="preserve"> overlooked in the reading and the comprehension of the original text</w:t>
      </w:r>
      <w:r w:rsidR="000209B7">
        <w:rPr>
          <w:rFonts w:ascii="Times New Roman" w:hAnsi="Times New Roman" w:cs="Times New Roman"/>
          <w:sz w:val="24"/>
          <w:szCs w:val="24"/>
        </w:rPr>
        <w:t xml:space="preserve"> is that Jason and Medea aren’t</w:t>
      </w:r>
      <w:r>
        <w:rPr>
          <w:rFonts w:ascii="Times New Roman" w:hAnsi="Times New Roman" w:cs="Times New Roman"/>
          <w:sz w:val="24"/>
          <w:szCs w:val="24"/>
        </w:rPr>
        <w:t xml:space="preserve"> </w:t>
      </w:r>
      <w:r w:rsidR="00CE29A8">
        <w:rPr>
          <w:rFonts w:ascii="Times New Roman" w:hAnsi="Times New Roman" w:cs="Times New Roman"/>
          <w:sz w:val="24"/>
          <w:szCs w:val="24"/>
        </w:rPr>
        <w:t xml:space="preserve">even legally married. As mentioned </w:t>
      </w:r>
      <w:r>
        <w:rPr>
          <w:rFonts w:ascii="Times New Roman" w:hAnsi="Times New Roman" w:cs="Times New Roman"/>
          <w:sz w:val="24"/>
          <w:szCs w:val="24"/>
        </w:rPr>
        <w:t xml:space="preserve">by Carol </w:t>
      </w:r>
      <w:proofErr w:type="spellStart"/>
      <w:r>
        <w:rPr>
          <w:rFonts w:ascii="Times New Roman" w:hAnsi="Times New Roman" w:cs="Times New Roman"/>
          <w:sz w:val="24"/>
          <w:szCs w:val="24"/>
        </w:rPr>
        <w:t>Weisbrod</w:t>
      </w:r>
      <w:proofErr w:type="spellEnd"/>
      <w:r>
        <w:rPr>
          <w:rFonts w:ascii="Times New Roman" w:hAnsi="Times New Roman" w:cs="Times New Roman"/>
          <w:sz w:val="24"/>
          <w:szCs w:val="24"/>
        </w:rPr>
        <w:t>, “Medea has no claim as first wife. That is, Jason was never married to Medea since she was a barbarian and he could not contract a legitimate Greek marriage with her” (107). While some could look to this fact as a reason to dismiss Jason’s terrible actions, the flip side can also be taken into c</w:t>
      </w:r>
      <w:r w:rsidR="009B1BA2">
        <w:rPr>
          <w:rFonts w:ascii="Times New Roman" w:hAnsi="Times New Roman" w:cs="Times New Roman"/>
          <w:sz w:val="24"/>
          <w:szCs w:val="24"/>
        </w:rPr>
        <w:t>onsideration. Marriage was, as</w:t>
      </w:r>
      <w:r>
        <w:rPr>
          <w:rFonts w:ascii="Times New Roman" w:hAnsi="Times New Roman" w:cs="Times New Roman"/>
          <w:sz w:val="24"/>
          <w:szCs w:val="24"/>
        </w:rPr>
        <w:t xml:space="preserve"> it is i</w:t>
      </w:r>
      <w:r w:rsidR="00CE29A8">
        <w:rPr>
          <w:rFonts w:ascii="Times New Roman" w:hAnsi="Times New Roman" w:cs="Times New Roman"/>
          <w:sz w:val="24"/>
          <w:szCs w:val="24"/>
        </w:rPr>
        <w:t xml:space="preserve">n contemporary times, a great and exciting </w:t>
      </w:r>
      <w:r w:rsidR="00223C8D">
        <w:rPr>
          <w:rFonts w:ascii="Times New Roman" w:hAnsi="Times New Roman" w:cs="Times New Roman"/>
          <w:sz w:val="24"/>
          <w:szCs w:val="24"/>
        </w:rPr>
        <w:t>privilege</w:t>
      </w:r>
      <w:r>
        <w:rPr>
          <w:rFonts w:ascii="Times New Roman" w:hAnsi="Times New Roman" w:cs="Times New Roman"/>
          <w:sz w:val="24"/>
          <w:szCs w:val="24"/>
        </w:rPr>
        <w:t xml:space="preserve">. There were complex and often taxing rituals that must take place at the time of marriage. In fact, </w:t>
      </w:r>
      <w:r w:rsidR="000209B7">
        <w:rPr>
          <w:rFonts w:ascii="Times New Roman" w:hAnsi="Times New Roman" w:cs="Times New Roman"/>
          <w:sz w:val="24"/>
          <w:szCs w:val="24"/>
        </w:rPr>
        <w:t>one critic suggests</w:t>
      </w:r>
      <w:r>
        <w:rPr>
          <w:rFonts w:ascii="Times New Roman" w:hAnsi="Times New Roman" w:cs="Times New Roman"/>
          <w:sz w:val="24"/>
          <w:szCs w:val="24"/>
        </w:rPr>
        <w:t xml:space="preserve"> that marriage was “the most important transition for women…” and that “to remain unmarried was not an available choice for women, and even among men it was extremely rare” (</w:t>
      </w:r>
      <w:proofErr w:type="spellStart"/>
      <w:r>
        <w:rPr>
          <w:rFonts w:ascii="Times New Roman" w:hAnsi="Times New Roman" w:cs="Times New Roman"/>
          <w:sz w:val="24"/>
          <w:szCs w:val="24"/>
        </w:rPr>
        <w:t>Blondell</w:t>
      </w:r>
      <w:proofErr w:type="spellEnd"/>
      <w:r>
        <w:rPr>
          <w:rFonts w:ascii="Times New Roman" w:hAnsi="Times New Roman" w:cs="Times New Roman"/>
          <w:sz w:val="24"/>
          <w:szCs w:val="24"/>
        </w:rPr>
        <w:t xml:space="preserve"> 54). I believe that it st</w:t>
      </w:r>
      <w:r w:rsidR="00CE29A8">
        <w:rPr>
          <w:rFonts w:ascii="Times New Roman" w:hAnsi="Times New Roman" w:cs="Times New Roman"/>
          <w:sz w:val="24"/>
          <w:szCs w:val="24"/>
        </w:rPr>
        <w:t>ands to reason that Medea is</w:t>
      </w:r>
      <w:r>
        <w:rPr>
          <w:rFonts w:ascii="Times New Roman" w:hAnsi="Times New Roman" w:cs="Times New Roman"/>
          <w:sz w:val="24"/>
          <w:szCs w:val="24"/>
        </w:rPr>
        <w:t xml:space="preserve"> </w:t>
      </w:r>
      <w:r w:rsidR="00CE29A8">
        <w:rPr>
          <w:rFonts w:ascii="Times New Roman" w:hAnsi="Times New Roman" w:cs="Times New Roman"/>
          <w:sz w:val="24"/>
          <w:szCs w:val="24"/>
        </w:rPr>
        <w:t>un</w:t>
      </w:r>
      <w:r>
        <w:rPr>
          <w:rFonts w:ascii="Times New Roman" w:hAnsi="Times New Roman" w:cs="Times New Roman"/>
          <w:sz w:val="24"/>
          <w:szCs w:val="24"/>
        </w:rPr>
        <w:t xml:space="preserve">able to become an official bride after </w:t>
      </w:r>
      <w:r w:rsidR="00CE29A8">
        <w:rPr>
          <w:rFonts w:ascii="Times New Roman" w:hAnsi="Times New Roman" w:cs="Times New Roman"/>
          <w:sz w:val="24"/>
          <w:szCs w:val="24"/>
        </w:rPr>
        <w:t>I read</w:t>
      </w:r>
      <w:r>
        <w:rPr>
          <w:rFonts w:ascii="Times New Roman" w:hAnsi="Times New Roman" w:cs="Times New Roman"/>
          <w:sz w:val="24"/>
          <w:szCs w:val="24"/>
        </w:rPr>
        <w:t xml:space="preserve"> this criticism – “One word for ‘wife’ (</w:t>
      </w:r>
      <w:proofErr w:type="spellStart"/>
      <w:r>
        <w:rPr>
          <w:rFonts w:ascii="Times New Roman" w:hAnsi="Times New Roman" w:cs="Times New Roman"/>
          <w:sz w:val="24"/>
          <w:szCs w:val="24"/>
        </w:rPr>
        <w:t>damar</w:t>
      </w:r>
      <w:proofErr w:type="spellEnd"/>
      <w:r>
        <w:rPr>
          <w:rFonts w:ascii="Times New Roman" w:hAnsi="Times New Roman" w:cs="Times New Roman"/>
          <w:sz w:val="24"/>
          <w:szCs w:val="24"/>
        </w:rPr>
        <w:t xml:space="preserve">) is </w:t>
      </w:r>
      <w:r>
        <w:rPr>
          <w:rFonts w:ascii="Times New Roman" w:hAnsi="Times New Roman" w:cs="Times New Roman"/>
          <w:sz w:val="24"/>
          <w:szCs w:val="24"/>
        </w:rPr>
        <w:lastRenderedPageBreak/>
        <w:t>related to a word for taming animals (</w:t>
      </w:r>
      <w:proofErr w:type="spellStart"/>
      <w:r>
        <w:rPr>
          <w:rFonts w:ascii="Times New Roman" w:hAnsi="Times New Roman" w:cs="Times New Roman"/>
          <w:sz w:val="24"/>
          <w:szCs w:val="24"/>
        </w:rPr>
        <w:t>damazdo</w:t>
      </w:r>
      <w:proofErr w:type="spellEnd"/>
      <w:r>
        <w:rPr>
          <w:rFonts w:ascii="Times New Roman" w:hAnsi="Times New Roman" w:cs="Times New Roman"/>
          <w:sz w:val="24"/>
          <w:szCs w:val="24"/>
        </w:rPr>
        <w:t>), suggesting that marriage was viewed as a form of ‘breaking in’. To take on the ‘civilized’ role of married woman and mother… had to be ‘tamed’ by a series of rituals” (</w:t>
      </w:r>
      <w:proofErr w:type="spellStart"/>
      <w:r>
        <w:rPr>
          <w:rFonts w:ascii="Times New Roman" w:hAnsi="Times New Roman" w:cs="Times New Roman"/>
          <w:sz w:val="24"/>
          <w:szCs w:val="24"/>
        </w:rPr>
        <w:t>Blondell</w:t>
      </w:r>
      <w:proofErr w:type="spellEnd"/>
      <w:r>
        <w:rPr>
          <w:rFonts w:ascii="Times New Roman" w:hAnsi="Times New Roman" w:cs="Times New Roman"/>
          <w:sz w:val="24"/>
          <w:szCs w:val="24"/>
        </w:rPr>
        <w:t xml:space="preserve"> 55). Because Medea is described as a “barbarian” woman, it</w:t>
      </w:r>
      <w:r w:rsidR="000209B7">
        <w:rPr>
          <w:rFonts w:ascii="Times New Roman" w:hAnsi="Times New Roman" w:cs="Times New Roman"/>
          <w:sz w:val="24"/>
          <w:szCs w:val="24"/>
        </w:rPr>
        <w:t xml:space="preserve"> stands to reason that she will</w:t>
      </w:r>
      <w:r w:rsidR="00CE29A8">
        <w:rPr>
          <w:rFonts w:ascii="Times New Roman" w:hAnsi="Times New Roman" w:cs="Times New Roman"/>
          <w:sz w:val="24"/>
          <w:szCs w:val="24"/>
        </w:rPr>
        <w:t xml:space="preserve"> </w:t>
      </w:r>
      <w:r>
        <w:rPr>
          <w:rFonts w:ascii="Times New Roman" w:hAnsi="Times New Roman" w:cs="Times New Roman"/>
          <w:sz w:val="24"/>
          <w:szCs w:val="24"/>
        </w:rPr>
        <w:t>n</w:t>
      </w:r>
      <w:r w:rsidR="00CE29A8">
        <w:rPr>
          <w:rFonts w:ascii="Times New Roman" w:hAnsi="Times New Roman" w:cs="Times New Roman"/>
          <w:sz w:val="24"/>
          <w:szCs w:val="24"/>
        </w:rPr>
        <w:t>o</w:t>
      </w:r>
      <w:r>
        <w:rPr>
          <w:rFonts w:ascii="Times New Roman" w:hAnsi="Times New Roman" w:cs="Times New Roman"/>
          <w:sz w:val="24"/>
          <w:szCs w:val="24"/>
        </w:rPr>
        <w:t>t be a suitab</w:t>
      </w:r>
      <w:r w:rsidR="00CE29A8">
        <w:rPr>
          <w:rFonts w:ascii="Times New Roman" w:hAnsi="Times New Roman" w:cs="Times New Roman"/>
          <w:sz w:val="24"/>
          <w:szCs w:val="24"/>
        </w:rPr>
        <w:t>le bride even if the couple is</w:t>
      </w:r>
      <w:r>
        <w:rPr>
          <w:rFonts w:ascii="Times New Roman" w:hAnsi="Times New Roman" w:cs="Times New Roman"/>
          <w:sz w:val="24"/>
          <w:szCs w:val="24"/>
        </w:rPr>
        <w:t xml:space="preserve"> allowed to tie the knot legally. However a person decides to look at it, the fact that</w:t>
      </w:r>
      <w:r w:rsidR="00CE29A8">
        <w:rPr>
          <w:rFonts w:ascii="Times New Roman" w:hAnsi="Times New Roman" w:cs="Times New Roman"/>
          <w:sz w:val="24"/>
          <w:szCs w:val="24"/>
        </w:rPr>
        <w:t xml:space="preserve"> Jason and Medea are</w:t>
      </w:r>
      <w:r>
        <w:rPr>
          <w:rFonts w:ascii="Times New Roman" w:hAnsi="Times New Roman" w:cs="Times New Roman"/>
          <w:sz w:val="24"/>
          <w:szCs w:val="24"/>
        </w:rPr>
        <w:t xml:space="preserve"> never able to formally take part in these acts is a terrible loss. This makes the infidelity that Medea faces even worse</w:t>
      </w:r>
      <w:r w:rsidR="00CE29A8">
        <w:rPr>
          <w:rFonts w:ascii="Times New Roman" w:hAnsi="Times New Roman" w:cs="Times New Roman"/>
          <w:sz w:val="24"/>
          <w:szCs w:val="24"/>
        </w:rPr>
        <w:t xml:space="preserve"> in the reader’s mind</w:t>
      </w:r>
      <w:r>
        <w:rPr>
          <w:rFonts w:ascii="Times New Roman" w:hAnsi="Times New Roman" w:cs="Times New Roman"/>
          <w:sz w:val="24"/>
          <w:szCs w:val="24"/>
        </w:rPr>
        <w:t xml:space="preserve"> -</w:t>
      </w:r>
      <w:r w:rsidR="00CE29A8">
        <w:rPr>
          <w:rFonts w:ascii="Times New Roman" w:hAnsi="Times New Roman" w:cs="Times New Roman"/>
          <w:sz w:val="24"/>
          <w:szCs w:val="24"/>
        </w:rPr>
        <w:t xml:space="preserve"> knowing that she can</w:t>
      </w:r>
      <w:r>
        <w:rPr>
          <w:rFonts w:ascii="Times New Roman" w:hAnsi="Times New Roman" w:cs="Times New Roman"/>
          <w:sz w:val="24"/>
          <w:szCs w:val="24"/>
        </w:rPr>
        <w:t>n</w:t>
      </w:r>
      <w:r w:rsidR="00CE29A8">
        <w:rPr>
          <w:rFonts w:ascii="Times New Roman" w:hAnsi="Times New Roman" w:cs="Times New Roman"/>
          <w:sz w:val="24"/>
          <w:szCs w:val="24"/>
        </w:rPr>
        <w:t>o</w:t>
      </w:r>
      <w:r>
        <w:rPr>
          <w:rFonts w:ascii="Times New Roman" w:hAnsi="Times New Roman" w:cs="Times New Roman"/>
          <w:sz w:val="24"/>
          <w:szCs w:val="24"/>
        </w:rPr>
        <w:t>t</w:t>
      </w:r>
      <w:r w:rsidR="00CE29A8">
        <w:rPr>
          <w:rFonts w:ascii="Times New Roman" w:hAnsi="Times New Roman" w:cs="Times New Roman"/>
          <w:sz w:val="24"/>
          <w:szCs w:val="24"/>
        </w:rPr>
        <w:t xml:space="preserve"> have him legally and that she is </w:t>
      </w:r>
      <w:r w:rsidR="000209B7">
        <w:rPr>
          <w:rFonts w:ascii="Times New Roman" w:hAnsi="Times New Roman" w:cs="Times New Roman"/>
          <w:sz w:val="24"/>
          <w:szCs w:val="24"/>
        </w:rPr>
        <w:t>unable</w:t>
      </w:r>
      <w:r>
        <w:rPr>
          <w:rFonts w:ascii="Times New Roman" w:hAnsi="Times New Roman" w:cs="Times New Roman"/>
          <w:sz w:val="24"/>
          <w:szCs w:val="24"/>
        </w:rPr>
        <w:t xml:space="preserve"> </w:t>
      </w:r>
      <w:r w:rsidR="009B1BA2">
        <w:rPr>
          <w:rFonts w:ascii="Times New Roman" w:hAnsi="Times New Roman" w:cs="Times New Roman"/>
          <w:sz w:val="24"/>
          <w:szCs w:val="24"/>
        </w:rPr>
        <w:t xml:space="preserve">to </w:t>
      </w:r>
      <w:r>
        <w:rPr>
          <w:rFonts w:ascii="Times New Roman" w:hAnsi="Times New Roman" w:cs="Times New Roman"/>
          <w:sz w:val="24"/>
          <w:szCs w:val="24"/>
        </w:rPr>
        <w:t>hold on to him physically or emotionally must be very difficult on her psyche. And we see that the loss of this man would be detrimental to her from the beginning, not only because they have created two children together and decided to live as traveling exile</w:t>
      </w:r>
      <w:r w:rsidR="000209B7">
        <w:rPr>
          <w:rFonts w:ascii="Times New Roman" w:hAnsi="Times New Roman" w:cs="Times New Roman"/>
          <w:sz w:val="24"/>
          <w:szCs w:val="24"/>
        </w:rPr>
        <w:t>d persons, but because Medea is</w:t>
      </w:r>
      <w:r>
        <w:rPr>
          <w:rFonts w:ascii="Times New Roman" w:hAnsi="Times New Roman" w:cs="Times New Roman"/>
          <w:sz w:val="24"/>
          <w:szCs w:val="24"/>
        </w:rPr>
        <w:t xml:space="preserve"> willing to slaughter her own kin for</w:t>
      </w:r>
      <w:r w:rsidR="000209B7">
        <w:rPr>
          <w:rFonts w:ascii="Times New Roman" w:hAnsi="Times New Roman" w:cs="Times New Roman"/>
          <w:sz w:val="24"/>
          <w:szCs w:val="24"/>
        </w:rPr>
        <w:t xml:space="preserve"> the sake of a man that she has </w:t>
      </w:r>
      <w:r w:rsidR="00CE29A8">
        <w:rPr>
          <w:rFonts w:ascii="Times New Roman" w:hAnsi="Times New Roman" w:cs="Times New Roman"/>
          <w:sz w:val="24"/>
          <w:szCs w:val="24"/>
        </w:rPr>
        <w:t>only just met.</w:t>
      </w:r>
    </w:p>
    <w:p w:rsidR="000761EE" w:rsidRPr="00CE29A8" w:rsidRDefault="00CE29A8" w:rsidP="00CE29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From the beginning</w:t>
      </w:r>
      <w:r w:rsidR="003A780C">
        <w:rPr>
          <w:rFonts w:ascii="Times New Roman" w:hAnsi="Times New Roman" w:cs="Times New Roman"/>
          <w:sz w:val="24"/>
          <w:szCs w:val="24"/>
        </w:rPr>
        <w:t xml:space="preserve">, </w:t>
      </w:r>
      <w:r>
        <w:rPr>
          <w:rFonts w:ascii="Times New Roman" w:hAnsi="Times New Roman" w:cs="Times New Roman"/>
          <w:sz w:val="24"/>
          <w:szCs w:val="24"/>
        </w:rPr>
        <w:t>a weird sense of monomania</w:t>
      </w:r>
      <w:r w:rsidR="003A780C">
        <w:rPr>
          <w:rFonts w:ascii="Times New Roman" w:hAnsi="Times New Roman" w:cs="Times New Roman"/>
          <w:sz w:val="24"/>
          <w:szCs w:val="24"/>
        </w:rPr>
        <w:t xml:space="preserve"> haunts their relationship – Medea is so taken with him that she will literally d</w:t>
      </w:r>
      <w:r w:rsidR="009B1BA2">
        <w:rPr>
          <w:rFonts w:ascii="Times New Roman" w:hAnsi="Times New Roman" w:cs="Times New Roman"/>
          <w:sz w:val="24"/>
          <w:szCs w:val="24"/>
        </w:rPr>
        <w:t xml:space="preserve">o anything to please him. </w:t>
      </w:r>
      <w:proofErr w:type="spellStart"/>
      <w:r w:rsidR="003A780C">
        <w:rPr>
          <w:rFonts w:ascii="Times New Roman" w:hAnsi="Times New Roman" w:cs="Times New Roman"/>
          <w:sz w:val="24"/>
          <w:szCs w:val="24"/>
        </w:rPr>
        <w:t>Weisbrod</w:t>
      </w:r>
      <w:proofErr w:type="spellEnd"/>
      <w:r w:rsidR="003A780C">
        <w:rPr>
          <w:rFonts w:ascii="Times New Roman" w:hAnsi="Times New Roman" w:cs="Times New Roman"/>
          <w:sz w:val="24"/>
          <w:szCs w:val="24"/>
        </w:rPr>
        <w:t xml:space="preserve"> agrees with my conclusion – “When Medea says… that Jason is ‘her whole life</w:t>
      </w:r>
      <w:r w:rsidR="009B1BA2">
        <w:rPr>
          <w:rFonts w:ascii="Times New Roman" w:hAnsi="Times New Roman" w:cs="Times New Roman"/>
          <w:sz w:val="24"/>
          <w:szCs w:val="24"/>
        </w:rPr>
        <w:t>,</w:t>
      </w:r>
      <w:r w:rsidR="003A780C">
        <w:rPr>
          <w:rFonts w:ascii="Times New Roman" w:hAnsi="Times New Roman" w:cs="Times New Roman"/>
          <w:sz w:val="24"/>
          <w:szCs w:val="24"/>
        </w:rPr>
        <w:t xml:space="preserve">’ we have some sense of where </w:t>
      </w:r>
      <w:r w:rsidR="009B1BA2">
        <w:rPr>
          <w:rFonts w:ascii="Times New Roman" w:hAnsi="Times New Roman" w:cs="Times New Roman"/>
          <w:sz w:val="24"/>
          <w:szCs w:val="24"/>
        </w:rPr>
        <w:t>the difficulty lies…” (</w:t>
      </w:r>
      <w:r w:rsidR="003A780C">
        <w:rPr>
          <w:rFonts w:ascii="Times New Roman" w:hAnsi="Times New Roman" w:cs="Times New Roman"/>
          <w:sz w:val="24"/>
          <w:szCs w:val="24"/>
        </w:rPr>
        <w:t>108).</w:t>
      </w:r>
      <w:r>
        <w:rPr>
          <w:rFonts w:ascii="Times New Roman" w:hAnsi="Times New Roman" w:cs="Times New Roman"/>
          <w:sz w:val="24"/>
          <w:szCs w:val="24"/>
        </w:rPr>
        <w:t xml:space="preserve"> </w:t>
      </w:r>
      <w:r w:rsidR="003A780C">
        <w:rPr>
          <w:rFonts w:ascii="Times New Roman" w:hAnsi="Times New Roman" w:cs="Times New Roman"/>
          <w:sz w:val="24"/>
          <w:szCs w:val="24"/>
        </w:rPr>
        <w:t xml:space="preserve"> Throughout the entirety of the play, we see that Medea is constantly starved for that attention from Jason, that the motivating factor through the whole play is either trying to win Jason’s love back wholly or seeking the bitterest type of revenge that she can muster. She is not content to simply accept Jason’s help. In accepting this aid, she has a guarantee that her children will not only be wonderfully cared for, which means stability for the family (something which they haven’t had, as a result of being exiled and haphazardly homed), but they will be</w:t>
      </w:r>
      <w:r w:rsidR="000209B7">
        <w:rPr>
          <w:rFonts w:ascii="Times New Roman" w:hAnsi="Times New Roman" w:cs="Times New Roman"/>
          <w:sz w:val="24"/>
          <w:szCs w:val="24"/>
        </w:rPr>
        <w:t xml:space="preserve"> part of the</w:t>
      </w:r>
      <w:r w:rsidR="003A780C">
        <w:rPr>
          <w:rFonts w:ascii="Times New Roman" w:hAnsi="Times New Roman" w:cs="Times New Roman"/>
          <w:sz w:val="24"/>
          <w:szCs w:val="24"/>
        </w:rPr>
        <w:t xml:space="preserve"> aristocracy. Her two little sons will have every physical and mental </w:t>
      </w:r>
      <w:r w:rsidR="003A780C">
        <w:rPr>
          <w:rFonts w:ascii="Times New Roman" w:hAnsi="Times New Roman" w:cs="Times New Roman"/>
          <w:sz w:val="24"/>
          <w:szCs w:val="24"/>
        </w:rPr>
        <w:lastRenderedPageBreak/>
        <w:t>need met. (Euripides l. 908-940). Instead, Medea decides that Jason’s importance surpa</w:t>
      </w:r>
      <w:r w:rsidR="004D586D">
        <w:rPr>
          <w:rFonts w:ascii="Times New Roman" w:hAnsi="Times New Roman" w:cs="Times New Roman"/>
          <w:sz w:val="24"/>
          <w:szCs w:val="24"/>
        </w:rPr>
        <w:t>sses even that of her children</w:t>
      </w:r>
      <w:r w:rsidR="003A780C">
        <w:rPr>
          <w:rFonts w:ascii="Times New Roman" w:hAnsi="Times New Roman" w:cs="Times New Roman"/>
          <w:sz w:val="24"/>
          <w:szCs w:val="24"/>
        </w:rPr>
        <w:t xml:space="preserve">, and she decides to enact the inevitable. </w:t>
      </w:r>
    </w:p>
    <w:p w:rsidR="000761EE" w:rsidRDefault="00CE29A8">
      <w:pPr>
        <w:spacing w:line="480" w:lineRule="auto"/>
      </w:pPr>
      <w:r>
        <w:rPr>
          <w:rFonts w:ascii="Times New Roman" w:hAnsi="Times New Roman" w:cs="Times New Roman"/>
          <w:sz w:val="24"/>
          <w:szCs w:val="24"/>
        </w:rPr>
        <w:tab/>
        <w:t>This has undoubtedly le</w:t>
      </w:r>
      <w:r w:rsidR="003A780C">
        <w:rPr>
          <w:rFonts w:ascii="Times New Roman" w:hAnsi="Times New Roman" w:cs="Times New Roman"/>
          <w:sz w:val="24"/>
          <w:szCs w:val="24"/>
        </w:rPr>
        <w:t>d to the biggest theme of the essay – Medea’s chi</w:t>
      </w:r>
      <w:r w:rsidR="009B1BA2">
        <w:rPr>
          <w:rFonts w:ascii="Times New Roman" w:hAnsi="Times New Roman" w:cs="Times New Roman"/>
          <w:sz w:val="24"/>
          <w:szCs w:val="24"/>
        </w:rPr>
        <w:t>ldren and her role as a mother.</w:t>
      </w:r>
      <w:r w:rsidR="000209B7">
        <w:rPr>
          <w:rFonts w:ascii="Times New Roman" w:hAnsi="Times New Roman" w:cs="Times New Roman"/>
          <w:sz w:val="24"/>
          <w:szCs w:val="24"/>
        </w:rPr>
        <w:t xml:space="preserve"> </w:t>
      </w:r>
      <w:proofErr w:type="spellStart"/>
      <w:r w:rsidR="000209B7">
        <w:rPr>
          <w:rFonts w:ascii="Times New Roman" w:hAnsi="Times New Roman" w:cs="Times New Roman"/>
          <w:sz w:val="24"/>
          <w:szCs w:val="24"/>
        </w:rPr>
        <w:t>Blondell</w:t>
      </w:r>
      <w:proofErr w:type="spellEnd"/>
      <w:r w:rsidR="000209B7">
        <w:rPr>
          <w:rFonts w:ascii="Times New Roman" w:hAnsi="Times New Roman" w:cs="Times New Roman"/>
          <w:sz w:val="24"/>
          <w:szCs w:val="24"/>
        </w:rPr>
        <w:t xml:space="preserve"> comments</w:t>
      </w:r>
      <w:r w:rsidR="003A780C">
        <w:rPr>
          <w:rFonts w:ascii="Times New Roman" w:hAnsi="Times New Roman" w:cs="Times New Roman"/>
          <w:sz w:val="24"/>
          <w:szCs w:val="24"/>
        </w:rPr>
        <w:t xml:space="preserve"> about Euripides’ portrayal of Medea as a mother in saying, “It is crucial to recognize that Euripides does not portray her as a cold or uncaring mother, but an intensely loving one, even after she has </w:t>
      </w:r>
      <w:r w:rsidR="004D586D">
        <w:rPr>
          <w:rFonts w:ascii="Times New Roman" w:hAnsi="Times New Roman" w:cs="Times New Roman"/>
          <w:sz w:val="24"/>
          <w:szCs w:val="24"/>
        </w:rPr>
        <w:t>killed th</w:t>
      </w:r>
      <w:r w:rsidR="009B1BA2">
        <w:rPr>
          <w:rFonts w:ascii="Times New Roman" w:hAnsi="Times New Roman" w:cs="Times New Roman"/>
          <w:sz w:val="24"/>
          <w:szCs w:val="24"/>
        </w:rPr>
        <w:t>em” (</w:t>
      </w:r>
      <w:r w:rsidR="004D586D">
        <w:rPr>
          <w:rFonts w:ascii="Times New Roman" w:hAnsi="Times New Roman" w:cs="Times New Roman"/>
          <w:sz w:val="24"/>
          <w:szCs w:val="24"/>
        </w:rPr>
        <w:t xml:space="preserve">155). </w:t>
      </w:r>
      <w:r w:rsidR="003A780C">
        <w:rPr>
          <w:rFonts w:ascii="Times New Roman" w:hAnsi="Times New Roman" w:cs="Times New Roman"/>
          <w:sz w:val="24"/>
          <w:szCs w:val="24"/>
        </w:rPr>
        <w:t>I do agree that there is some form of affection shown to the children,</w:t>
      </w:r>
      <w:r w:rsidR="004D586D">
        <w:rPr>
          <w:rFonts w:ascii="Times New Roman" w:hAnsi="Times New Roman" w:cs="Times New Roman"/>
          <w:sz w:val="24"/>
          <w:szCs w:val="24"/>
        </w:rPr>
        <w:t xml:space="preserve"> but this is</w:t>
      </w:r>
      <w:r w:rsidR="003A780C">
        <w:rPr>
          <w:rFonts w:ascii="Times New Roman" w:hAnsi="Times New Roman" w:cs="Times New Roman"/>
          <w:sz w:val="24"/>
          <w:szCs w:val="24"/>
        </w:rPr>
        <w:t xml:space="preserve"> mostly</w:t>
      </w:r>
      <w:r w:rsidR="000209B7">
        <w:rPr>
          <w:rFonts w:ascii="Times New Roman" w:hAnsi="Times New Roman" w:cs="Times New Roman"/>
          <w:sz w:val="24"/>
          <w:szCs w:val="24"/>
        </w:rPr>
        <w:t xml:space="preserve"> through her psychotic raging during</w:t>
      </w:r>
      <w:r w:rsidR="003A780C">
        <w:rPr>
          <w:rFonts w:ascii="Times New Roman" w:hAnsi="Times New Roman" w:cs="Times New Roman"/>
          <w:sz w:val="24"/>
          <w:szCs w:val="24"/>
        </w:rPr>
        <w:t xml:space="preserve"> deciding whether or not </w:t>
      </w:r>
      <w:r w:rsidR="009B1BA2">
        <w:rPr>
          <w:rFonts w:ascii="Times New Roman" w:hAnsi="Times New Roman" w:cs="Times New Roman"/>
          <w:sz w:val="24"/>
          <w:szCs w:val="24"/>
        </w:rPr>
        <w:t>to commit the deed (Euripides</w:t>
      </w:r>
      <w:r w:rsidR="003A780C">
        <w:rPr>
          <w:rFonts w:ascii="Times New Roman" w:hAnsi="Times New Roman" w:cs="Times New Roman"/>
          <w:sz w:val="24"/>
          <w:szCs w:val="24"/>
        </w:rPr>
        <w:t xml:space="preserve"> 1019). Through this dialogue, </w:t>
      </w:r>
      <w:r w:rsidR="004D586D">
        <w:rPr>
          <w:rFonts w:ascii="Times New Roman" w:hAnsi="Times New Roman" w:cs="Times New Roman"/>
          <w:sz w:val="24"/>
          <w:szCs w:val="24"/>
        </w:rPr>
        <w:t>she does indeed mention</w:t>
      </w:r>
      <w:r w:rsidR="003A780C">
        <w:rPr>
          <w:rFonts w:ascii="Times New Roman" w:hAnsi="Times New Roman" w:cs="Times New Roman"/>
          <w:sz w:val="24"/>
          <w:szCs w:val="24"/>
        </w:rPr>
        <w:t xml:space="preserve"> that she loves her children and wants what is best for them. Eventually, the need to exact revenge upon Jason wins over, and she justifies it in some pretty sick and twisted ways. One of the</w:t>
      </w:r>
      <w:r w:rsidR="004D586D">
        <w:rPr>
          <w:rFonts w:ascii="Times New Roman" w:hAnsi="Times New Roman" w:cs="Times New Roman"/>
          <w:sz w:val="24"/>
          <w:szCs w:val="24"/>
        </w:rPr>
        <w:t xml:space="preserve"> remarkable</w:t>
      </w:r>
      <w:r w:rsidR="003A780C">
        <w:rPr>
          <w:rFonts w:ascii="Times New Roman" w:hAnsi="Times New Roman" w:cs="Times New Roman"/>
          <w:sz w:val="24"/>
          <w:szCs w:val="24"/>
        </w:rPr>
        <w:t xml:space="preserve"> instances </w:t>
      </w:r>
      <w:r w:rsidR="000209B7">
        <w:rPr>
          <w:rFonts w:ascii="Times New Roman" w:hAnsi="Times New Roman" w:cs="Times New Roman"/>
          <w:sz w:val="24"/>
          <w:szCs w:val="24"/>
        </w:rPr>
        <w:t>is</w:t>
      </w:r>
      <w:r w:rsidR="004D586D">
        <w:rPr>
          <w:rFonts w:ascii="Times New Roman" w:hAnsi="Times New Roman" w:cs="Times New Roman"/>
          <w:sz w:val="24"/>
          <w:szCs w:val="24"/>
        </w:rPr>
        <w:t xml:space="preserve"> </w:t>
      </w:r>
      <w:r w:rsidR="003A780C">
        <w:rPr>
          <w:rFonts w:ascii="Times New Roman" w:hAnsi="Times New Roman" w:cs="Times New Roman"/>
          <w:sz w:val="24"/>
          <w:szCs w:val="24"/>
        </w:rPr>
        <w:t xml:space="preserve"> that she tries to make herself</w:t>
      </w:r>
      <w:r w:rsidR="004D586D">
        <w:rPr>
          <w:rFonts w:ascii="Times New Roman" w:hAnsi="Times New Roman" w:cs="Times New Roman"/>
          <w:sz w:val="24"/>
          <w:szCs w:val="24"/>
        </w:rPr>
        <w:t xml:space="preserve"> believe that she is going through with it to</w:t>
      </w:r>
      <w:r w:rsidR="003A780C">
        <w:rPr>
          <w:rFonts w:ascii="Times New Roman" w:hAnsi="Times New Roman" w:cs="Times New Roman"/>
          <w:sz w:val="24"/>
          <w:szCs w:val="24"/>
        </w:rPr>
        <w:t xml:space="preserve"> save her children from a fate far worse than that in which their own mother takes their lives – that her enemies </w:t>
      </w:r>
      <w:r w:rsidR="000209B7">
        <w:rPr>
          <w:rFonts w:ascii="Times New Roman" w:hAnsi="Times New Roman" w:cs="Times New Roman"/>
          <w:sz w:val="24"/>
          <w:szCs w:val="24"/>
        </w:rPr>
        <w:t>would be after them after she is</w:t>
      </w:r>
      <w:r w:rsidR="003A780C">
        <w:rPr>
          <w:rFonts w:ascii="Times New Roman" w:hAnsi="Times New Roman" w:cs="Times New Roman"/>
          <w:sz w:val="24"/>
          <w:szCs w:val="24"/>
        </w:rPr>
        <w:t xml:space="preserve"> dead and gone (Euripides</w:t>
      </w:r>
      <w:r w:rsidR="004D586D">
        <w:rPr>
          <w:rFonts w:ascii="Times New Roman" w:hAnsi="Times New Roman" w:cs="Times New Roman"/>
          <w:sz w:val="24"/>
          <w:szCs w:val="24"/>
        </w:rPr>
        <w:t xml:space="preserve"> l. 1060)</w:t>
      </w:r>
      <w:r w:rsidR="003A780C">
        <w:rPr>
          <w:rFonts w:ascii="Times New Roman" w:hAnsi="Times New Roman" w:cs="Times New Roman"/>
          <w:sz w:val="24"/>
          <w:szCs w:val="24"/>
        </w:rPr>
        <w:t xml:space="preserve">. </w:t>
      </w:r>
      <w:r w:rsidR="004D586D">
        <w:rPr>
          <w:rFonts w:ascii="Times New Roman" w:hAnsi="Times New Roman" w:cs="Times New Roman"/>
          <w:sz w:val="24"/>
          <w:szCs w:val="24"/>
        </w:rPr>
        <w:t>S</w:t>
      </w:r>
      <w:r w:rsidR="009B1BA2">
        <w:rPr>
          <w:rFonts w:ascii="Times New Roman" w:hAnsi="Times New Roman" w:cs="Times New Roman"/>
          <w:sz w:val="24"/>
          <w:szCs w:val="24"/>
        </w:rPr>
        <w:t xml:space="preserve">ome critics agree. For example, </w:t>
      </w:r>
      <w:proofErr w:type="spellStart"/>
      <w:r w:rsidR="003A780C">
        <w:rPr>
          <w:rFonts w:ascii="Times New Roman" w:hAnsi="Times New Roman" w:cs="Times New Roman"/>
          <w:sz w:val="24"/>
          <w:szCs w:val="24"/>
        </w:rPr>
        <w:t>Weisbrod</w:t>
      </w:r>
      <w:proofErr w:type="spellEnd"/>
      <w:r w:rsidR="003A780C">
        <w:rPr>
          <w:rFonts w:ascii="Times New Roman" w:hAnsi="Times New Roman" w:cs="Times New Roman"/>
          <w:sz w:val="24"/>
          <w:szCs w:val="24"/>
        </w:rPr>
        <w:t xml:space="preserve"> makes mention that Medea recognizes that “they have his blood. </w:t>
      </w:r>
      <w:proofErr w:type="gramStart"/>
      <w:r w:rsidR="003A780C">
        <w:rPr>
          <w:rFonts w:ascii="Times New Roman" w:hAnsi="Times New Roman" w:cs="Times New Roman"/>
          <w:sz w:val="24"/>
          <w:szCs w:val="24"/>
        </w:rPr>
        <w:t>As long as they live I sh</w:t>
      </w:r>
      <w:r w:rsidR="009B1BA2">
        <w:rPr>
          <w:rFonts w:ascii="Times New Roman" w:hAnsi="Times New Roman" w:cs="Times New Roman"/>
          <w:sz w:val="24"/>
          <w:szCs w:val="24"/>
        </w:rPr>
        <w:t>all be mixed with him” (</w:t>
      </w:r>
      <w:r w:rsidR="003A780C">
        <w:rPr>
          <w:rFonts w:ascii="Times New Roman" w:hAnsi="Times New Roman" w:cs="Times New Roman"/>
          <w:sz w:val="24"/>
          <w:szCs w:val="24"/>
        </w:rPr>
        <w:t>100).</w:t>
      </w:r>
      <w:proofErr w:type="gramEnd"/>
      <w:r w:rsidR="003A780C">
        <w:rPr>
          <w:rFonts w:ascii="Times New Roman" w:hAnsi="Times New Roman" w:cs="Times New Roman"/>
          <w:sz w:val="24"/>
          <w:szCs w:val="24"/>
        </w:rPr>
        <w:t xml:space="preserve"> It can be likened to burning all of the old me</w:t>
      </w:r>
      <w:r w:rsidR="000209B7">
        <w:rPr>
          <w:rFonts w:ascii="Times New Roman" w:hAnsi="Times New Roman" w:cs="Times New Roman"/>
          <w:sz w:val="24"/>
          <w:szCs w:val="24"/>
        </w:rPr>
        <w:t>mentos that an ex-boyfriend gives</w:t>
      </w:r>
      <w:r w:rsidR="003A780C">
        <w:rPr>
          <w:rFonts w:ascii="Times New Roman" w:hAnsi="Times New Roman" w:cs="Times New Roman"/>
          <w:sz w:val="24"/>
          <w:szCs w:val="24"/>
        </w:rPr>
        <w:t xml:space="preserve"> a girl during their dating years – a primal catharsis that can only be satiated by destroying those last bits of the relationship before moving on to bigger and better things. Sadly, in Medea’s case, these mementos c</w:t>
      </w:r>
      <w:r w:rsidR="000209B7">
        <w:rPr>
          <w:rFonts w:ascii="Times New Roman" w:hAnsi="Times New Roman" w:cs="Times New Roman"/>
          <w:sz w:val="24"/>
          <w:szCs w:val="24"/>
        </w:rPr>
        <w:t>o</w:t>
      </w:r>
      <w:r w:rsidR="003A780C">
        <w:rPr>
          <w:rFonts w:ascii="Times New Roman" w:hAnsi="Times New Roman" w:cs="Times New Roman"/>
          <w:sz w:val="24"/>
          <w:szCs w:val="24"/>
        </w:rPr>
        <w:t xml:space="preserve">me in the form of two little young ones. </w:t>
      </w:r>
    </w:p>
    <w:p w:rsidR="000761EE" w:rsidRDefault="004D586D">
      <w:pPr>
        <w:spacing w:line="480" w:lineRule="auto"/>
      </w:pPr>
      <w:r>
        <w:rPr>
          <w:rFonts w:ascii="Times New Roman" w:hAnsi="Times New Roman" w:cs="Times New Roman"/>
          <w:sz w:val="24"/>
          <w:szCs w:val="24"/>
        </w:rPr>
        <w:tab/>
        <w:t>There is a</w:t>
      </w:r>
      <w:r w:rsidR="003A780C">
        <w:rPr>
          <w:rFonts w:ascii="Times New Roman" w:hAnsi="Times New Roman" w:cs="Times New Roman"/>
          <w:sz w:val="24"/>
          <w:szCs w:val="24"/>
        </w:rPr>
        <w:t>nother clear-cut reason that Medea’s maternal</w:t>
      </w:r>
      <w:r>
        <w:rPr>
          <w:rFonts w:ascii="Times New Roman" w:hAnsi="Times New Roman" w:cs="Times New Roman"/>
          <w:sz w:val="24"/>
          <w:szCs w:val="24"/>
        </w:rPr>
        <w:t xml:space="preserve"> role is highly perverted -</w:t>
      </w:r>
      <w:r w:rsidR="003A780C">
        <w:rPr>
          <w:rFonts w:ascii="Times New Roman" w:hAnsi="Times New Roman" w:cs="Times New Roman"/>
          <w:sz w:val="24"/>
          <w:szCs w:val="24"/>
        </w:rPr>
        <w:t>throughout the entirety of the play, the young boys are never named once</w:t>
      </w:r>
      <w:r>
        <w:rPr>
          <w:rFonts w:ascii="Times New Roman" w:hAnsi="Times New Roman" w:cs="Times New Roman"/>
          <w:sz w:val="24"/>
          <w:szCs w:val="24"/>
        </w:rPr>
        <w:t>, in dialogue and elsewhere. They are only</w:t>
      </w:r>
      <w:r w:rsidR="003A780C">
        <w:rPr>
          <w:rFonts w:ascii="Times New Roman" w:hAnsi="Times New Roman" w:cs="Times New Roman"/>
          <w:sz w:val="24"/>
          <w:szCs w:val="24"/>
        </w:rPr>
        <w:t xml:space="preserve"> referred to as “1</w:t>
      </w:r>
      <w:r w:rsidR="003A780C">
        <w:rPr>
          <w:rFonts w:ascii="Times New Roman" w:hAnsi="Times New Roman" w:cs="Times New Roman"/>
          <w:sz w:val="24"/>
          <w:szCs w:val="24"/>
          <w:vertAlign w:val="superscript"/>
        </w:rPr>
        <w:t>st</w:t>
      </w:r>
      <w:r w:rsidR="003A780C">
        <w:rPr>
          <w:rFonts w:ascii="Times New Roman" w:hAnsi="Times New Roman" w:cs="Times New Roman"/>
          <w:sz w:val="24"/>
          <w:szCs w:val="24"/>
        </w:rPr>
        <w:t xml:space="preserve"> Child” and “2</w:t>
      </w:r>
      <w:r w:rsidR="003A780C">
        <w:rPr>
          <w:rFonts w:ascii="Times New Roman" w:hAnsi="Times New Roman" w:cs="Times New Roman"/>
          <w:sz w:val="24"/>
          <w:szCs w:val="24"/>
          <w:vertAlign w:val="superscript"/>
        </w:rPr>
        <w:t>nd</w:t>
      </w:r>
      <w:r w:rsidR="003A780C">
        <w:rPr>
          <w:rFonts w:ascii="Times New Roman" w:hAnsi="Times New Roman" w:cs="Times New Roman"/>
          <w:sz w:val="24"/>
          <w:szCs w:val="24"/>
        </w:rPr>
        <w:t xml:space="preserve"> Child”. This not only shows the </w:t>
      </w:r>
      <w:r w:rsidR="003A780C">
        <w:rPr>
          <w:rFonts w:ascii="Times New Roman" w:hAnsi="Times New Roman" w:cs="Times New Roman"/>
          <w:sz w:val="24"/>
          <w:szCs w:val="24"/>
        </w:rPr>
        <w:lastRenderedPageBreak/>
        <w:t>unimportance of the young boys to their mother, but it also sets u</w:t>
      </w:r>
      <w:r w:rsidR="009B1BA2">
        <w:rPr>
          <w:rFonts w:ascii="Times New Roman" w:hAnsi="Times New Roman" w:cs="Times New Roman"/>
          <w:sz w:val="24"/>
          <w:szCs w:val="24"/>
        </w:rPr>
        <w:t>p the context to view them</w:t>
      </w:r>
      <w:r w:rsidR="003A780C">
        <w:rPr>
          <w:rFonts w:ascii="Times New Roman" w:hAnsi="Times New Roman" w:cs="Times New Roman"/>
          <w:sz w:val="24"/>
          <w:szCs w:val="24"/>
        </w:rPr>
        <w:t xml:space="preserve"> as nothing more than objects, tools for which Medea to reap her revenge on her ex-lover.</w:t>
      </w:r>
    </w:p>
    <w:p w:rsidR="000761EE" w:rsidRDefault="003A780C">
      <w:pPr>
        <w:spacing w:line="480" w:lineRule="auto"/>
      </w:pPr>
      <w:r>
        <w:rPr>
          <w:rFonts w:ascii="Times New Roman" w:hAnsi="Times New Roman" w:cs="Times New Roman"/>
          <w:sz w:val="24"/>
          <w:szCs w:val="24"/>
        </w:rPr>
        <w:tab/>
        <w:t>With Medea’s case, endles</w:t>
      </w:r>
      <w:r w:rsidR="004D586D">
        <w:rPr>
          <w:rFonts w:ascii="Times New Roman" w:hAnsi="Times New Roman" w:cs="Times New Roman"/>
          <w:sz w:val="24"/>
          <w:szCs w:val="24"/>
        </w:rPr>
        <w:t>s psychological conclusions</w:t>
      </w:r>
      <w:r>
        <w:rPr>
          <w:rFonts w:ascii="Times New Roman" w:hAnsi="Times New Roman" w:cs="Times New Roman"/>
          <w:sz w:val="24"/>
          <w:szCs w:val="24"/>
        </w:rPr>
        <w:t xml:space="preserve"> can be reached. </w:t>
      </w:r>
      <w:r w:rsidR="004D586D">
        <w:rPr>
          <w:rFonts w:ascii="Times New Roman" w:hAnsi="Times New Roman" w:cs="Times New Roman"/>
          <w:sz w:val="24"/>
          <w:szCs w:val="24"/>
        </w:rPr>
        <w:t>H</w:t>
      </w:r>
      <w:r>
        <w:rPr>
          <w:rFonts w:ascii="Times New Roman" w:hAnsi="Times New Roman" w:cs="Times New Roman"/>
          <w:sz w:val="24"/>
          <w:szCs w:val="24"/>
        </w:rPr>
        <w:t xml:space="preserve">ints of what </w:t>
      </w:r>
      <w:r w:rsidR="002E432F">
        <w:rPr>
          <w:rFonts w:ascii="Times New Roman" w:hAnsi="Times New Roman" w:cs="Times New Roman"/>
          <w:sz w:val="24"/>
          <w:szCs w:val="24"/>
        </w:rPr>
        <w:t>is called “altruistic filicide,”</w:t>
      </w:r>
      <w:r>
        <w:rPr>
          <w:rFonts w:ascii="Times New Roman" w:hAnsi="Times New Roman" w:cs="Times New Roman"/>
          <w:sz w:val="24"/>
          <w:szCs w:val="24"/>
        </w:rPr>
        <w:t xml:space="preserve"> where “a mother kills her child out of ‘love’ because she believes death to be in the child’s best interest’</w:t>
      </w:r>
      <w:r w:rsidR="004D586D">
        <w:rPr>
          <w:rFonts w:ascii="Times New Roman" w:hAnsi="Times New Roman" w:cs="Times New Roman"/>
          <w:sz w:val="24"/>
          <w:szCs w:val="24"/>
        </w:rPr>
        <w:t>,” are present</w:t>
      </w:r>
      <w:r>
        <w:rPr>
          <w:rFonts w:ascii="Times New Roman" w:hAnsi="Times New Roman" w:cs="Times New Roman"/>
          <w:sz w:val="24"/>
          <w:szCs w:val="24"/>
        </w:rPr>
        <w:t xml:space="preserve"> (Friedman 2). I touched base earlier with the idea that Medea uses her children’s safety against her enemies as a reason for slaying them, but I feel that this is more of an excuse and not really a main motivator</w:t>
      </w:r>
      <w:r w:rsidR="004D586D">
        <w:rPr>
          <w:rFonts w:ascii="Times New Roman" w:hAnsi="Times New Roman" w:cs="Times New Roman"/>
          <w:sz w:val="24"/>
          <w:szCs w:val="24"/>
        </w:rPr>
        <w:t>.</w:t>
      </w:r>
      <w:r>
        <w:rPr>
          <w:rFonts w:ascii="Times New Roman" w:hAnsi="Times New Roman" w:cs="Times New Roman"/>
          <w:sz w:val="24"/>
          <w:szCs w:val="24"/>
        </w:rPr>
        <w:t xml:space="preserve"> </w:t>
      </w:r>
      <w:r w:rsidR="000209B7">
        <w:rPr>
          <w:rFonts w:ascii="Times New Roman" w:hAnsi="Times New Roman" w:cs="Times New Roman"/>
          <w:sz w:val="24"/>
          <w:szCs w:val="24"/>
        </w:rPr>
        <w:t xml:space="preserve"> The psychological term that is</w:t>
      </w:r>
      <w:r>
        <w:rPr>
          <w:rFonts w:ascii="Times New Roman" w:hAnsi="Times New Roman" w:cs="Times New Roman"/>
          <w:sz w:val="24"/>
          <w:szCs w:val="24"/>
        </w:rPr>
        <w:t xml:space="preserve"> a</w:t>
      </w:r>
      <w:r w:rsidR="000209B7">
        <w:rPr>
          <w:rFonts w:ascii="Times New Roman" w:hAnsi="Times New Roman" w:cs="Times New Roman"/>
          <w:sz w:val="24"/>
          <w:szCs w:val="24"/>
        </w:rPr>
        <w:t xml:space="preserve"> better fit to her condition is</w:t>
      </w:r>
      <w:r>
        <w:rPr>
          <w:rFonts w:ascii="Times New Roman" w:hAnsi="Times New Roman" w:cs="Times New Roman"/>
          <w:sz w:val="24"/>
          <w:szCs w:val="24"/>
        </w:rPr>
        <w:t xml:space="preserve"> s</w:t>
      </w:r>
      <w:r w:rsidR="004D586D">
        <w:rPr>
          <w:rFonts w:ascii="Times New Roman" w:hAnsi="Times New Roman" w:cs="Times New Roman"/>
          <w:sz w:val="24"/>
          <w:szCs w:val="24"/>
        </w:rPr>
        <w:t>urely “spouse-revenge filicide.”</w:t>
      </w:r>
      <w:r>
        <w:rPr>
          <w:rFonts w:ascii="Times New Roman" w:hAnsi="Times New Roman" w:cs="Times New Roman"/>
          <w:sz w:val="24"/>
          <w:szCs w:val="24"/>
        </w:rPr>
        <w:t xml:space="preserve"> This type of filicide, being the least common one, “occurs when a mother kills her child specifically to emotionally wound the child’s father” (Friedman 2). This is clea</w:t>
      </w:r>
      <w:r w:rsidR="000209B7">
        <w:rPr>
          <w:rFonts w:ascii="Times New Roman" w:hAnsi="Times New Roman" w:cs="Times New Roman"/>
          <w:sz w:val="24"/>
          <w:szCs w:val="24"/>
        </w:rPr>
        <w:t>rly the case. Because Medea is up in arms when Jason finds</w:t>
      </w:r>
      <w:r>
        <w:rPr>
          <w:rFonts w:ascii="Times New Roman" w:hAnsi="Times New Roman" w:cs="Times New Roman"/>
          <w:sz w:val="24"/>
          <w:szCs w:val="24"/>
        </w:rPr>
        <w:t xml:space="preserve"> another spouse, Medea decides to hit him where it hurts the most – in his lineage. Delving further into my psychological study, I f</w:t>
      </w:r>
      <w:r w:rsidR="00544FD9">
        <w:rPr>
          <w:rFonts w:ascii="Times New Roman" w:hAnsi="Times New Roman" w:cs="Times New Roman"/>
          <w:sz w:val="24"/>
          <w:szCs w:val="24"/>
        </w:rPr>
        <w:t>ound that mothers who commit filicidal crimes ar</w:t>
      </w:r>
      <w:r>
        <w:rPr>
          <w:rFonts w:ascii="Times New Roman" w:hAnsi="Times New Roman" w:cs="Times New Roman"/>
          <w:sz w:val="24"/>
          <w:szCs w:val="24"/>
        </w:rPr>
        <w:t xml:space="preserve">e “often socially isolated full-time caregivers of lower socio-economic status who experienced substance abuse and were victims of domestic violence” (Friedman 2). This fits the </w:t>
      </w:r>
      <w:r w:rsidR="00544FD9">
        <w:rPr>
          <w:rFonts w:ascii="Times New Roman" w:hAnsi="Times New Roman" w:cs="Times New Roman"/>
          <w:sz w:val="24"/>
          <w:szCs w:val="24"/>
        </w:rPr>
        <w:t>bill perfectly – while Medea is no</w:t>
      </w:r>
      <w:r>
        <w:rPr>
          <w:rFonts w:ascii="Times New Roman" w:hAnsi="Times New Roman" w:cs="Times New Roman"/>
          <w:sz w:val="24"/>
          <w:szCs w:val="24"/>
        </w:rPr>
        <w:t>t born into a low soci</w:t>
      </w:r>
      <w:r w:rsidR="00544FD9">
        <w:rPr>
          <w:rFonts w:ascii="Times New Roman" w:hAnsi="Times New Roman" w:cs="Times New Roman"/>
          <w:sz w:val="24"/>
          <w:szCs w:val="24"/>
        </w:rPr>
        <w:t>oeconomic situation, she assumes</w:t>
      </w:r>
      <w:r>
        <w:rPr>
          <w:rFonts w:ascii="Times New Roman" w:hAnsi="Times New Roman" w:cs="Times New Roman"/>
          <w:sz w:val="24"/>
          <w:szCs w:val="24"/>
        </w:rPr>
        <w:t xml:space="preserve"> that role in society after going against her family to win Jason </w:t>
      </w:r>
      <w:r w:rsidR="004D586D">
        <w:rPr>
          <w:rFonts w:ascii="Times New Roman" w:hAnsi="Times New Roman" w:cs="Times New Roman"/>
          <w:sz w:val="24"/>
          <w:szCs w:val="24"/>
        </w:rPr>
        <w:t xml:space="preserve">over. </w:t>
      </w:r>
      <w:r w:rsidR="00544FD9">
        <w:rPr>
          <w:rFonts w:ascii="Times New Roman" w:hAnsi="Times New Roman" w:cs="Times New Roman"/>
          <w:sz w:val="24"/>
          <w:szCs w:val="24"/>
        </w:rPr>
        <w:t>S</w:t>
      </w:r>
      <w:r w:rsidR="004D586D">
        <w:rPr>
          <w:rFonts w:ascii="Times New Roman" w:hAnsi="Times New Roman" w:cs="Times New Roman"/>
          <w:sz w:val="24"/>
          <w:szCs w:val="24"/>
        </w:rPr>
        <w:t>he is</w:t>
      </w:r>
      <w:r>
        <w:rPr>
          <w:rFonts w:ascii="Times New Roman" w:hAnsi="Times New Roman" w:cs="Times New Roman"/>
          <w:sz w:val="24"/>
          <w:szCs w:val="24"/>
        </w:rPr>
        <w:t xml:space="preserve"> also a “full-time caregiver” to her chil</w:t>
      </w:r>
      <w:r w:rsidR="00544FD9">
        <w:rPr>
          <w:rFonts w:ascii="Times New Roman" w:hAnsi="Times New Roman" w:cs="Times New Roman"/>
          <w:sz w:val="24"/>
          <w:szCs w:val="24"/>
        </w:rPr>
        <w:t>dren, especially when</w:t>
      </w:r>
      <w:r w:rsidR="004D586D">
        <w:rPr>
          <w:rFonts w:ascii="Times New Roman" w:hAnsi="Times New Roman" w:cs="Times New Roman"/>
          <w:sz w:val="24"/>
          <w:szCs w:val="24"/>
        </w:rPr>
        <w:t xml:space="preserve"> Jason is not</w:t>
      </w:r>
      <w:r w:rsidR="002E432F">
        <w:rPr>
          <w:rFonts w:ascii="Times New Roman" w:hAnsi="Times New Roman" w:cs="Times New Roman"/>
          <w:sz w:val="24"/>
          <w:szCs w:val="24"/>
        </w:rPr>
        <w:t xml:space="preserve"> around to help her</w:t>
      </w:r>
      <w:r w:rsidR="004D586D">
        <w:rPr>
          <w:rFonts w:ascii="Times New Roman" w:hAnsi="Times New Roman" w:cs="Times New Roman"/>
          <w:sz w:val="24"/>
          <w:szCs w:val="24"/>
        </w:rPr>
        <w:t>. The fact that she is</w:t>
      </w:r>
      <w:r>
        <w:rPr>
          <w:rFonts w:ascii="Times New Roman" w:hAnsi="Times New Roman" w:cs="Times New Roman"/>
          <w:sz w:val="24"/>
          <w:szCs w:val="24"/>
        </w:rPr>
        <w:t xml:space="preserve"> a </w:t>
      </w:r>
      <w:r w:rsidR="004D586D">
        <w:rPr>
          <w:rFonts w:ascii="Times New Roman" w:hAnsi="Times New Roman" w:cs="Times New Roman"/>
          <w:sz w:val="24"/>
          <w:szCs w:val="24"/>
        </w:rPr>
        <w:t>pariah, a leper of society means that she is</w:t>
      </w:r>
      <w:r>
        <w:rPr>
          <w:rFonts w:ascii="Times New Roman" w:hAnsi="Times New Roman" w:cs="Times New Roman"/>
          <w:sz w:val="24"/>
          <w:szCs w:val="24"/>
        </w:rPr>
        <w:t xml:space="preserve"> surely isolated. Could this not point to a</w:t>
      </w:r>
      <w:r w:rsidR="004D586D">
        <w:rPr>
          <w:rFonts w:ascii="Times New Roman" w:hAnsi="Times New Roman" w:cs="Times New Roman"/>
          <w:sz w:val="24"/>
          <w:szCs w:val="24"/>
        </w:rPr>
        <w:t xml:space="preserve"> distinct answer to why she is </w:t>
      </w:r>
      <w:r>
        <w:rPr>
          <w:rFonts w:ascii="Times New Roman" w:hAnsi="Times New Roman" w:cs="Times New Roman"/>
          <w:sz w:val="24"/>
          <w:szCs w:val="24"/>
        </w:rPr>
        <w:t>so willing to give up her maternal roles to exact r</w:t>
      </w:r>
      <w:r w:rsidR="004D586D">
        <w:rPr>
          <w:rFonts w:ascii="Times New Roman" w:hAnsi="Times New Roman" w:cs="Times New Roman"/>
          <w:sz w:val="24"/>
          <w:szCs w:val="24"/>
        </w:rPr>
        <w:t>evenge on the man that she loves</w:t>
      </w:r>
      <w:r>
        <w:rPr>
          <w:rFonts w:ascii="Times New Roman" w:hAnsi="Times New Roman" w:cs="Times New Roman"/>
          <w:sz w:val="24"/>
          <w:szCs w:val="24"/>
        </w:rPr>
        <w:t xml:space="preserve"> the most? I believe so. </w:t>
      </w:r>
    </w:p>
    <w:p w:rsidR="000761EE" w:rsidRDefault="003A780C">
      <w:pPr>
        <w:spacing w:line="480" w:lineRule="auto"/>
      </w:pPr>
      <w:r>
        <w:rPr>
          <w:rFonts w:ascii="Times New Roman" w:hAnsi="Times New Roman" w:cs="Times New Roman"/>
          <w:sz w:val="24"/>
          <w:szCs w:val="24"/>
        </w:rPr>
        <w:tab/>
        <w:t xml:space="preserve">Another point of interest to be brought up about Medea’s role as </w:t>
      </w:r>
      <w:r w:rsidR="002E432F">
        <w:rPr>
          <w:rFonts w:ascii="Times New Roman" w:hAnsi="Times New Roman" w:cs="Times New Roman"/>
          <w:sz w:val="24"/>
          <w:szCs w:val="24"/>
        </w:rPr>
        <w:t xml:space="preserve">a mother is </w:t>
      </w:r>
      <w:r>
        <w:rPr>
          <w:rFonts w:ascii="Times New Roman" w:hAnsi="Times New Roman" w:cs="Times New Roman"/>
          <w:sz w:val="24"/>
          <w:szCs w:val="24"/>
        </w:rPr>
        <w:t xml:space="preserve">she is quick to help </w:t>
      </w:r>
      <w:proofErr w:type="spellStart"/>
      <w:r>
        <w:rPr>
          <w:rFonts w:ascii="Times New Roman" w:hAnsi="Times New Roman" w:cs="Times New Roman"/>
          <w:sz w:val="24"/>
          <w:szCs w:val="24"/>
        </w:rPr>
        <w:t>Aegeus</w:t>
      </w:r>
      <w:proofErr w:type="spellEnd"/>
      <w:r>
        <w:rPr>
          <w:rFonts w:ascii="Times New Roman" w:hAnsi="Times New Roman" w:cs="Times New Roman"/>
          <w:sz w:val="24"/>
          <w:szCs w:val="24"/>
        </w:rPr>
        <w:t xml:space="preserve"> with his problem of childlessness (Euripides l. 719). He desires so badly what Medea takes advantage</w:t>
      </w:r>
      <w:r w:rsidR="00BA160D">
        <w:rPr>
          <w:rFonts w:ascii="Times New Roman" w:hAnsi="Times New Roman" w:cs="Times New Roman"/>
          <w:sz w:val="24"/>
          <w:szCs w:val="24"/>
        </w:rPr>
        <w:t xml:space="preserve"> of – her two beautiful sons. One critic suggests</w:t>
      </w:r>
      <w:r>
        <w:rPr>
          <w:rFonts w:ascii="Times New Roman" w:hAnsi="Times New Roman" w:cs="Times New Roman"/>
          <w:sz w:val="24"/>
          <w:szCs w:val="24"/>
        </w:rPr>
        <w:t xml:space="preserve"> that Medea kills her </w:t>
      </w:r>
      <w:r>
        <w:rPr>
          <w:rFonts w:ascii="Times New Roman" w:hAnsi="Times New Roman" w:cs="Times New Roman"/>
          <w:sz w:val="24"/>
          <w:szCs w:val="24"/>
        </w:rPr>
        <w:lastRenderedPageBreak/>
        <w:t xml:space="preserve">children on the premise that there will be a promise of more “make-up” children with </w:t>
      </w:r>
      <w:proofErr w:type="spellStart"/>
      <w:r>
        <w:rPr>
          <w:rFonts w:ascii="Times New Roman" w:hAnsi="Times New Roman" w:cs="Times New Roman"/>
          <w:sz w:val="24"/>
          <w:szCs w:val="24"/>
        </w:rPr>
        <w:t>Aegeus</w:t>
      </w:r>
      <w:proofErr w:type="spellEnd"/>
      <w:r>
        <w:rPr>
          <w:rFonts w:ascii="Times New Roman" w:hAnsi="Times New Roman" w:cs="Times New Roman"/>
          <w:sz w:val="24"/>
          <w:szCs w:val="24"/>
        </w:rPr>
        <w:t xml:space="preserve"> (Buchan 8). Looking at it this way, we see that, with the death of Jason’s new wife, as well as the death o</w:t>
      </w:r>
      <w:r w:rsidR="00544FD9">
        <w:rPr>
          <w:rFonts w:ascii="Times New Roman" w:hAnsi="Times New Roman" w:cs="Times New Roman"/>
          <w:sz w:val="24"/>
          <w:szCs w:val="24"/>
        </w:rPr>
        <w:t>f their children, Jason loses</w:t>
      </w:r>
      <w:r>
        <w:rPr>
          <w:rFonts w:ascii="Times New Roman" w:hAnsi="Times New Roman" w:cs="Times New Roman"/>
          <w:sz w:val="24"/>
          <w:szCs w:val="24"/>
        </w:rPr>
        <w:t xml:space="preserve"> everything – his key to a higher social status, his name-bearers, his love. He is literally left with nothing but the bitter taste of revenge, exacted by a mighty woman. Medea is sitting relatively pretty, with the promise for flourishing of life, new children to rear, and a place to call home, all while having the stinking blood of her babies becoming stagnant upon her hands. </w:t>
      </w:r>
    </w:p>
    <w:p w:rsidR="000761EE" w:rsidRDefault="003A780C">
      <w:pPr>
        <w:spacing w:line="480" w:lineRule="auto"/>
      </w:pPr>
      <w:r>
        <w:rPr>
          <w:rFonts w:ascii="Times New Roman" w:hAnsi="Times New Roman" w:cs="Times New Roman"/>
          <w:sz w:val="24"/>
          <w:szCs w:val="24"/>
        </w:rPr>
        <w:tab/>
        <w:t xml:space="preserve">A last, but most vital thing to look at when considering the maternal role of </w:t>
      </w:r>
      <w:r w:rsidR="00544FD9">
        <w:rPr>
          <w:rFonts w:ascii="Times New Roman" w:hAnsi="Times New Roman" w:cs="Times New Roman"/>
          <w:sz w:val="24"/>
          <w:szCs w:val="24"/>
        </w:rPr>
        <w:t>Medea is how the play ends and</w:t>
      </w:r>
      <w:r>
        <w:rPr>
          <w:rFonts w:ascii="Times New Roman" w:hAnsi="Times New Roman" w:cs="Times New Roman"/>
          <w:sz w:val="24"/>
          <w:szCs w:val="24"/>
        </w:rPr>
        <w:t xml:space="preserve"> how the children are put to rest. Medea is insistent that Jason will have no say in the way that their sons are put in their final resting places. She even denies him access to them for a fleeting moment to kiss them goodbye (Euripides l. 1378</w:t>
      </w:r>
      <w:r w:rsidR="00BA160D">
        <w:rPr>
          <w:rFonts w:ascii="Times New Roman" w:hAnsi="Times New Roman" w:cs="Times New Roman"/>
          <w:sz w:val="24"/>
          <w:szCs w:val="24"/>
        </w:rPr>
        <w:t xml:space="preserve">). </w:t>
      </w:r>
      <w:r>
        <w:rPr>
          <w:rFonts w:ascii="Times New Roman" w:hAnsi="Times New Roman" w:cs="Times New Roman"/>
          <w:sz w:val="24"/>
          <w:szCs w:val="24"/>
        </w:rPr>
        <w:t xml:space="preserve"> Kerri J. </w:t>
      </w:r>
      <w:proofErr w:type="spellStart"/>
      <w:r>
        <w:rPr>
          <w:rFonts w:ascii="Times New Roman" w:hAnsi="Times New Roman" w:cs="Times New Roman"/>
          <w:sz w:val="24"/>
          <w:szCs w:val="24"/>
        </w:rPr>
        <w:t>Hame</w:t>
      </w:r>
      <w:proofErr w:type="spellEnd"/>
      <w:r>
        <w:rPr>
          <w:rFonts w:ascii="Times New Roman" w:hAnsi="Times New Roman" w:cs="Times New Roman"/>
          <w:sz w:val="24"/>
          <w:szCs w:val="24"/>
        </w:rPr>
        <w:t xml:space="preserve"> writes</w:t>
      </w:r>
      <w:r w:rsidR="00BA160D">
        <w:rPr>
          <w:rFonts w:ascii="Times New Roman" w:hAnsi="Times New Roman" w:cs="Times New Roman"/>
          <w:sz w:val="24"/>
          <w:szCs w:val="24"/>
        </w:rPr>
        <w:t>,</w:t>
      </w:r>
      <w:r>
        <w:rPr>
          <w:rFonts w:ascii="Times New Roman" w:hAnsi="Times New Roman" w:cs="Times New Roman"/>
          <w:sz w:val="24"/>
          <w:szCs w:val="24"/>
        </w:rPr>
        <w:t xml:space="preserve"> “Medea’s command to Jason to take care of the burial rites of his bride highlights Jason’s exclusion from his children’s burials and the family he once had with Medea; in Medea’s eyes his proper place is with his new family and bride…” (Hame </w:t>
      </w:r>
      <w:r w:rsidR="00BA160D">
        <w:rPr>
          <w:rFonts w:ascii="Times New Roman" w:hAnsi="Times New Roman" w:cs="Times New Roman"/>
          <w:sz w:val="24"/>
          <w:szCs w:val="24"/>
        </w:rPr>
        <w:t xml:space="preserve">7). I wholeheartedly agree. </w:t>
      </w:r>
      <w:r w:rsidR="00544FD9">
        <w:rPr>
          <w:rFonts w:ascii="Times New Roman" w:hAnsi="Times New Roman" w:cs="Times New Roman"/>
          <w:sz w:val="24"/>
          <w:szCs w:val="24"/>
        </w:rPr>
        <w:t xml:space="preserve">This </w:t>
      </w:r>
      <w:r>
        <w:rPr>
          <w:rFonts w:ascii="Times New Roman" w:hAnsi="Times New Roman" w:cs="Times New Roman"/>
          <w:sz w:val="24"/>
          <w:szCs w:val="24"/>
        </w:rPr>
        <w:t>sets up an interesting picture of their inevitable everlasting bond – both of them will be performing ceremonial rites for loved ones, each paralleling the other, their eternal grief unmatched by any other inhabitant of Greec</w:t>
      </w:r>
      <w:r w:rsidR="00BA160D">
        <w:rPr>
          <w:rFonts w:ascii="Times New Roman" w:hAnsi="Times New Roman" w:cs="Times New Roman"/>
          <w:sz w:val="24"/>
          <w:szCs w:val="24"/>
        </w:rPr>
        <w:t>e.</w:t>
      </w:r>
      <w:r>
        <w:rPr>
          <w:rFonts w:ascii="Times New Roman" w:hAnsi="Times New Roman" w:cs="Times New Roman"/>
          <w:sz w:val="24"/>
          <w:szCs w:val="24"/>
        </w:rPr>
        <w:t xml:space="preserve"> </w:t>
      </w:r>
    </w:p>
    <w:p w:rsidR="000761EE" w:rsidRDefault="003A780C">
      <w:pPr>
        <w:spacing w:line="480" w:lineRule="auto"/>
      </w:pPr>
      <w:r>
        <w:rPr>
          <w:rFonts w:ascii="Times New Roman" w:hAnsi="Times New Roman" w:cs="Times New Roman"/>
          <w:sz w:val="24"/>
          <w:szCs w:val="24"/>
        </w:rPr>
        <w:tab/>
        <w:t>It has been illustrated why Med</w:t>
      </w:r>
      <w:r w:rsidR="00BA160D">
        <w:rPr>
          <w:rFonts w:ascii="Times New Roman" w:hAnsi="Times New Roman" w:cs="Times New Roman"/>
          <w:sz w:val="24"/>
          <w:szCs w:val="24"/>
        </w:rPr>
        <w:t>ea is such an easily</w:t>
      </w:r>
      <w:r>
        <w:rPr>
          <w:rFonts w:ascii="Times New Roman" w:hAnsi="Times New Roman" w:cs="Times New Roman"/>
          <w:sz w:val="24"/>
          <w:szCs w:val="24"/>
        </w:rPr>
        <w:t xml:space="preserve"> character</w:t>
      </w:r>
      <w:r w:rsidR="00BA160D">
        <w:rPr>
          <w:rFonts w:ascii="Times New Roman" w:hAnsi="Times New Roman" w:cs="Times New Roman"/>
          <w:sz w:val="24"/>
          <w:szCs w:val="24"/>
        </w:rPr>
        <w:t xml:space="preserve"> to sympathize with</w:t>
      </w:r>
      <w:r w:rsidR="00544FD9">
        <w:rPr>
          <w:rFonts w:ascii="Times New Roman" w:hAnsi="Times New Roman" w:cs="Times New Roman"/>
          <w:sz w:val="24"/>
          <w:szCs w:val="24"/>
        </w:rPr>
        <w:t>, how her love with Jason can</w:t>
      </w:r>
      <w:r>
        <w:rPr>
          <w:rFonts w:ascii="Times New Roman" w:hAnsi="Times New Roman" w:cs="Times New Roman"/>
          <w:sz w:val="24"/>
          <w:szCs w:val="24"/>
        </w:rPr>
        <w:t xml:space="preserve"> be viewed as toxic, her shortcomings as a mother, and eventually her fall. We have explored psychological explanations for her filicide, reasons for her codependency issues, and how these all fit into the grand scheme of things. One of the biggest questions left unanswered is one that I w</w:t>
      </w:r>
      <w:r w:rsidR="002E432F">
        <w:rPr>
          <w:rFonts w:ascii="Times New Roman" w:hAnsi="Times New Roman" w:cs="Times New Roman"/>
          <w:sz w:val="24"/>
          <w:szCs w:val="24"/>
        </w:rPr>
        <w:t>ill pose upfront… who is</w:t>
      </w:r>
      <w:r>
        <w:rPr>
          <w:rFonts w:ascii="Times New Roman" w:hAnsi="Times New Roman" w:cs="Times New Roman"/>
          <w:sz w:val="24"/>
          <w:szCs w:val="24"/>
        </w:rPr>
        <w:t xml:space="preserve"> to blame? Is it Jason, the adulterer, the liar, the cheat, or is it Medea, the psychotic, the dependent, the irrational? Can the blame be pu</w:t>
      </w:r>
      <w:r w:rsidR="00BA160D">
        <w:rPr>
          <w:rFonts w:ascii="Times New Roman" w:hAnsi="Times New Roman" w:cs="Times New Roman"/>
          <w:sz w:val="24"/>
          <w:szCs w:val="24"/>
        </w:rPr>
        <w:t xml:space="preserve">t on a </w:t>
      </w:r>
      <w:r w:rsidR="00BA160D">
        <w:rPr>
          <w:rFonts w:ascii="Times New Roman" w:hAnsi="Times New Roman" w:cs="Times New Roman"/>
          <w:sz w:val="24"/>
          <w:szCs w:val="24"/>
        </w:rPr>
        <w:lastRenderedPageBreak/>
        <w:t>certain character, or is</w:t>
      </w:r>
      <w:r>
        <w:rPr>
          <w:rFonts w:ascii="Times New Roman" w:hAnsi="Times New Roman" w:cs="Times New Roman"/>
          <w:sz w:val="24"/>
          <w:szCs w:val="24"/>
        </w:rPr>
        <w:t xml:space="preserve"> it just the way things inevitably </w:t>
      </w:r>
      <w:r w:rsidR="00BA160D">
        <w:rPr>
          <w:rFonts w:ascii="Times New Roman" w:hAnsi="Times New Roman" w:cs="Times New Roman"/>
          <w:sz w:val="24"/>
          <w:szCs w:val="24"/>
        </w:rPr>
        <w:t xml:space="preserve">pan </w:t>
      </w:r>
      <w:r>
        <w:rPr>
          <w:rFonts w:ascii="Times New Roman" w:hAnsi="Times New Roman" w:cs="Times New Roman"/>
          <w:sz w:val="24"/>
          <w:szCs w:val="24"/>
        </w:rPr>
        <w:t>out? All o</w:t>
      </w:r>
      <w:r w:rsidR="00BA160D">
        <w:rPr>
          <w:rFonts w:ascii="Times New Roman" w:hAnsi="Times New Roman" w:cs="Times New Roman"/>
          <w:sz w:val="24"/>
          <w:szCs w:val="24"/>
        </w:rPr>
        <w:t xml:space="preserve">f these </w:t>
      </w:r>
      <w:r w:rsidR="00544FD9">
        <w:rPr>
          <w:rFonts w:ascii="Times New Roman" w:hAnsi="Times New Roman" w:cs="Times New Roman"/>
          <w:sz w:val="24"/>
          <w:szCs w:val="24"/>
        </w:rPr>
        <w:t>questions</w:t>
      </w:r>
      <w:r w:rsidR="00BA160D">
        <w:rPr>
          <w:rFonts w:ascii="Times New Roman" w:hAnsi="Times New Roman" w:cs="Times New Roman"/>
          <w:sz w:val="24"/>
          <w:szCs w:val="24"/>
        </w:rPr>
        <w:t xml:space="preserve"> and more are</w:t>
      </w:r>
      <w:r>
        <w:rPr>
          <w:rFonts w:ascii="Times New Roman" w:hAnsi="Times New Roman" w:cs="Times New Roman"/>
          <w:sz w:val="24"/>
          <w:szCs w:val="24"/>
        </w:rPr>
        <w:t xml:space="preserve"> left unanswered by Euripides. I feel the impulse to carry on his legacy and leave these questions open-ended, the way I imagine this great wri</w:t>
      </w:r>
      <w:r w:rsidR="00BA160D">
        <w:rPr>
          <w:rFonts w:ascii="Times New Roman" w:hAnsi="Times New Roman" w:cs="Times New Roman"/>
          <w:sz w:val="24"/>
          <w:szCs w:val="24"/>
        </w:rPr>
        <w:t>ter would have wanted. A</w:t>
      </w:r>
      <w:r>
        <w:rPr>
          <w:rFonts w:ascii="Times New Roman" w:hAnsi="Times New Roman" w:cs="Times New Roman"/>
          <w:sz w:val="24"/>
          <w:szCs w:val="24"/>
        </w:rPr>
        <w:t>fter all, where is the fun in literature if the audience does</w:t>
      </w:r>
      <w:r w:rsidR="00BA160D">
        <w:rPr>
          <w:rFonts w:ascii="Times New Roman" w:hAnsi="Times New Roman" w:cs="Times New Roman"/>
          <w:sz w:val="24"/>
          <w:szCs w:val="24"/>
        </w:rPr>
        <w:t xml:space="preserve"> no</w:t>
      </w:r>
      <w:r>
        <w:rPr>
          <w:rFonts w:ascii="Times New Roman" w:hAnsi="Times New Roman" w:cs="Times New Roman"/>
          <w:sz w:val="24"/>
          <w:szCs w:val="24"/>
        </w:rPr>
        <w:t>t get to play a little judge and jury? One thing is for sure though – after this essay, the audience will be carefully considering the options for years to come!</w:t>
      </w:r>
    </w:p>
    <w:p w:rsidR="000761EE" w:rsidRDefault="000761EE">
      <w:pPr>
        <w:spacing w:line="480" w:lineRule="auto"/>
      </w:pPr>
    </w:p>
    <w:p w:rsidR="000761EE" w:rsidRDefault="000761EE">
      <w:pPr>
        <w:spacing w:line="480" w:lineRule="auto"/>
      </w:pPr>
    </w:p>
    <w:p w:rsidR="000761EE" w:rsidRDefault="000761EE">
      <w:pPr>
        <w:spacing w:line="480" w:lineRule="auto"/>
      </w:pPr>
    </w:p>
    <w:p w:rsidR="000761EE" w:rsidRDefault="000761EE">
      <w:pPr>
        <w:spacing w:line="480" w:lineRule="auto"/>
      </w:pPr>
    </w:p>
    <w:p w:rsidR="0051328A" w:rsidRDefault="0051328A">
      <w:pPr>
        <w:spacing w:line="480" w:lineRule="auto"/>
      </w:pPr>
    </w:p>
    <w:p w:rsidR="0051328A" w:rsidRDefault="0051328A">
      <w:pPr>
        <w:spacing w:line="480" w:lineRule="auto"/>
      </w:pPr>
    </w:p>
    <w:p w:rsidR="0051328A" w:rsidRDefault="0051328A">
      <w:pPr>
        <w:spacing w:line="480" w:lineRule="auto"/>
      </w:pPr>
    </w:p>
    <w:p w:rsidR="0051328A" w:rsidRDefault="0051328A">
      <w:pPr>
        <w:spacing w:line="480" w:lineRule="auto"/>
      </w:pPr>
    </w:p>
    <w:p w:rsidR="0051328A" w:rsidRDefault="0051328A">
      <w:pPr>
        <w:spacing w:line="480" w:lineRule="auto"/>
      </w:pPr>
    </w:p>
    <w:p w:rsidR="0051328A" w:rsidRDefault="0051328A">
      <w:pPr>
        <w:spacing w:line="480" w:lineRule="auto"/>
      </w:pPr>
    </w:p>
    <w:p w:rsidR="000761EE" w:rsidRDefault="000761EE">
      <w:pPr>
        <w:spacing w:line="480" w:lineRule="auto"/>
      </w:pPr>
    </w:p>
    <w:p w:rsidR="000761EE" w:rsidRDefault="000761EE">
      <w:pPr>
        <w:spacing w:line="480" w:lineRule="auto"/>
      </w:pPr>
    </w:p>
    <w:p w:rsidR="000761EE" w:rsidRDefault="000761EE">
      <w:pPr>
        <w:spacing w:line="480" w:lineRule="auto"/>
      </w:pPr>
    </w:p>
    <w:p w:rsidR="000761EE" w:rsidRDefault="003A780C">
      <w:pPr>
        <w:spacing w:line="480" w:lineRule="auto"/>
        <w:jc w:val="center"/>
      </w:pPr>
      <w:r>
        <w:rPr>
          <w:rFonts w:ascii="Times New Roman" w:hAnsi="Times New Roman" w:cs="Times New Roman"/>
          <w:sz w:val="24"/>
          <w:szCs w:val="24"/>
        </w:rPr>
        <w:lastRenderedPageBreak/>
        <w:t>Works Cited:</w:t>
      </w:r>
    </w:p>
    <w:p w:rsidR="000761EE" w:rsidRDefault="003A780C">
      <w:pPr>
        <w:spacing w:line="480" w:lineRule="auto"/>
      </w:pPr>
      <w:proofErr w:type="spellStart"/>
      <w:proofErr w:type="gramStart"/>
      <w:r>
        <w:rPr>
          <w:rFonts w:ascii="Times New Roman" w:hAnsi="Times New Roman" w:cs="Times New Roman"/>
          <w:sz w:val="24"/>
          <w:szCs w:val="24"/>
        </w:rPr>
        <w:t>Blondell</w:t>
      </w:r>
      <w:proofErr w:type="spellEnd"/>
      <w:r>
        <w:rPr>
          <w:rFonts w:ascii="Times New Roman" w:hAnsi="Times New Roman" w:cs="Times New Roman"/>
          <w:sz w:val="24"/>
          <w:szCs w:val="24"/>
        </w:rPr>
        <w:t xml:space="preserve">, Ruby, Mary-Kay </w:t>
      </w:r>
      <w:proofErr w:type="spellStart"/>
      <w:r>
        <w:rPr>
          <w:rFonts w:ascii="Times New Roman" w:hAnsi="Times New Roman" w:cs="Times New Roman"/>
          <w:sz w:val="24"/>
          <w:szCs w:val="24"/>
        </w:rPr>
        <w:t>Gamel</w:t>
      </w:r>
      <w:proofErr w:type="spellEnd"/>
      <w:r>
        <w:rPr>
          <w:rFonts w:ascii="Times New Roman" w:hAnsi="Times New Roman" w:cs="Times New Roman"/>
          <w:sz w:val="24"/>
          <w:szCs w:val="24"/>
        </w:rPr>
        <w:t xml:space="preserve">, Nancy </w:t>
      </w:r>
      <w:proofErr w:type="spellStart"/>
      <w:r>
        <w:rPr>
          <w:rFonts w:ascii="Times New Roman" w:hAnsi="Times New Roman" w:cs="Times New Roman"/>
          <w:sz w:val="24"/>
          <w:szCs w:val="24"/>
        </w:rPr>
        <w:t>Sorkin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Ranbinowitz</w:t>
      </w:r>
      <w:proofErr w:type="spellEnd"/>
      <w:r>
        <w:rPr>
          <w:rFonts w:ascii="Times New Roman" w:hAnsi="Times New Roman" w:cs="Times New Roman"/>
          <w:sz w:val="24"/>
          <w:szCs w:val="24"/>
        </w:rPr>
        <w:t>, and Bella Zweig.</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Women on the </w:t>
      </w:r>
      <w:r>
        <w:rPr>
          <w:rFonts w:ascii="Times New Roman" w:hAnsi="Times New Roman" w:cs="Times New Roman"/>
          <w:i/>
          <w:iCs/>
          <w:sz w:val="24"/>
          <w:szCs w:val="24"/>
        </w:rPr>
        <w:tab/>
        <w:t>Edge.</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1999. Print. </w:t>
      </w:r>
    </w:p>
    <w:p w:rsidR="000761EE" w:rsidRDefault="003A780C">
      <w:pPr>
        <w:spacing w:line="480" w:lineRule="auto"/>
        <w:rPr>
          <w:rFonts w:ascii="Times New Roman" w:hAnsi="Times New Roman" w:cs="Times New Roman"/>
          <w:sz w:val="24"/>
          <w:szCs w:val="24"/>
        </w:rPr>
      </w:pPr>
      <w:r>
        <w:rPr>
          <w:rFonts w:ascii="Times New Roman" w:hAnsi="Times New Roman" w:cs="Times New Roman"/>
          <w:sz w:val="24"/>
          <w:szCs w:val="24"/>
        </w:rPr>
        <w:t xml:space="preserve">Buchan, Mark. “'Too Difficult for a Single Man to Understand': Medea's Out-Jutting Foot.” </w:t>
      </w:r>
      <w:r>
        <w:rPr>
          <w:rFonts w:ascii="Times New Roman" w:hAnsi="Times New Roman" w:cs="Times New Roman"/>
          <w:sz w:val="24"/>
          <w:szCs w:val="24"/>
        </w:rPr>
        <w:tab/>
      </w:r>
      <w:proofErr w:type="gramStart"/>
      <w:r>
        <w:rPr>
          <w:rFonts w:ascii="Times New Roman" w:hAnsi="Times New Roman" w:cs="Times New Roman"/>
          <w:i/>
          <w:iCs/>
          <w:sz w:val="24"/>
          <w:szCs w:val="24"/>
        </w:rPr>
        <w:t xml:space="preserve">Helios, </w:t>
      </w:r>
      <w:r w:rsidRPr="0051328A">
        <w:rPr>
          <w:rFonts w:ascii="Times New Roman" w:hAnsi="Times New Roman" w:cs="Times New Roman"/>
          <w:iCs/>
          <w:sz w:val="24"/>
          <w:szCs w:val="24"/>
        </w:rPr>
        <w:t>vol. 35 no 1.</w:t>
      </w:r>
      <w:proofErr w:type="gramEnd"/>
      <w:r>
        <w:rPr>
          <w:rFonts w:ascii="Times New Roman" w:hAnsi="Times New Roman" w:cs="Times New Roman"/>
          <w:i/>
          <w:iCs/>
          <w:sz w:val="24"/>
          <w:szCs w:val="24"/>
        </w:rPr>
        <w:t xml:space="preserve"> </w:t>
      </w:r>
      <w:proofErr w:type="gramStart"/>
      <w:r w:rsidR="0051328A">
        <w:rPr>
          <w:rFonts w:ascii="Times New Roman" w:hAnsi="Times New Roman" w:cs="Times New Roman"/>
          <w:sz w:val="24"/>
          <w:szCs w:val="24"/>
        </w:rPr>
        <w:t>Texas Tech U, 35.1 (2008)</w:t>
      </w:r>
      <w:r>
        <w:rPr>
          <w:rFonts w:ascii="Times New Roman" w:hAnsi="Times New Roman" w:cs="Times New Roman"/>
          <w:sz w:val="24"/>
          <w:szCs w:val="24"/>
        </w:rPr>
        <w:t>.</w:t>
      </w:r>
      <w:proofErr w:type="gramEnd"/>
      <w:r>
        <w:rPr>
          <w:rFonts w:ascii="Times New Roman" w:hAnsi="Times New Roman" w:cs="Times New Roman"/>
          <w:sz w:val="24"/>
          <w:szCs w:val="24"/>
        </w:rPr>
        <w:t xml:space="preserve"> 9 October 2012. </w:t>
      </w:r>
      <w:r>
        <w:rPr>
          <w:rFonts w:ascii="Times New Roman" w:hAnsi="Times New Roman" w:cs="Times New Roman"/>
          <w:sz w:val="24"/>
          <w:szCs w:val="24"/>
        </w:rPr>
        <w:tab/>
        <w:t>&lt;http://web.ebscohost.com&gt;</w:t>
      </w:r>
    </w:p>
    <w:p w:rsidR="009D56DF" w:rsidRDefault="00534A0B" w:rsidP="00534A0B">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Buller</w:t>
      </w:r>
      <w:proofErr w:type="spellEnd"/>
      <w:r>
        <w:rPr>
          <w:rFonts w:ascii="Times New Roman" w:hAnsi="Times New Roman" w:cs="Times New Roman"/>
          <w:sz w:val="24"/>
          <w:szCs w:val="24"/>
        </w:rPr>
        <w:t>, Jeffrey L. “Medea”.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Magill’s Survey of World Literature, Revised Edition; </w:t>
      </w:r>
      <w:r>
        <w:rPr>
          <w:rFonts w:ascii="Times New Roman" w:hAnsi="Times New Roman" w:cs="Times New Roman"/>
          <w:sz w:val="24"/>
          <w:szCs w:val="24"/>
        </w:rPr>
        <w:t>January 2009, p 1-1.</w:t>
      </w:r>
      <w:proofErr w:type="gramEnd"/>
      <w:r>
        <w:rPr>
          <w:rFonts w:ascii="Times New Roman" w:hAnsi="Times New Roman" w:cs="Times New Roman"/>
          <w:sz w:val="24"/>
          <w:szCs w:val="24"/>
        </w:rPr>
        <w:t xml:space="preserve"> Salem Press, 1-1 (January 2009). </w:t>
      </w:r>
      <w:r w:rsidR="009D56DF">
        <w:rPr>
          <w:rFonts w:ascii="Times New Roman" w:hAnsi="Times New Roman" w:cs="Times New Roman"/>
          <w:sz w:val="24"/>
          <w:szCs w:val="24"/>
        </w:rPr>
        <w:t>&lt;http://web.ebscohost.com&gt;</w:t>
      </w:r>
    </w:p>
    <w:p w:rsidR="009D56DF" w:rsidRPr="009D56DF" w:rsidRDefault="009D56DF" w:rsidP="00534A0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Euripides. </w:t>
      </w:r>
      <w:proofErr w:type="gramStart"/>
      <w:r>
        <w:rPr>
          <w:rFonts w:ascii="Times New Roman" w:hAnsi="Times New Roman" w:cs="Times New Roman"/>
          <w:i/>
          <w:sz w:val="24"/>
          <w:szCs w:val="24"/>
        </w:rPr>
        <w:t>Medea.</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Oxford U. P., 1906. Print.</w:t>
      </w:r>
      <w:bookmarkStart w:id="0" w:name="_GoBack"/>
      <w:bookmarkEnd w:id="0"/>
    </w:p>
    <w:p w:rsidR="0051328A" w:rsidRPr="0051328A" w:rsidRDefault="0051328A" w:rsidP="0051328A">
      <w:pPr>
        <w:spacing w:line="480" w:lineRule="auto"/>
        <w:ind w:left="720" w:hanging="720"/>
        <w:rPr>
          <w:rFonts w:ascii="Times New Roman" w:hAnsi="Times New Roman" w:cs="Times New Roman"/>
          <w:sz w:val="24"/>
          <w:szCs w:val="24"/>
        </w:rPr>
      </w:pPr>
      <w:proofErr w:type="gramStart"/>
      <w:r w:rsidRPr="0051328A">
        <w:rPr>
          <w:rFonts w:ascii="Times New Roman" w:hAnsi="Times New Roman" w:cs="Times New Roman"/>
          <w:sz w:val="24"/>
          <w:szCs w:val="24"/>
        </w:rPr>
        <w:t>Friedman, Susan Hatters.</w:t>
      </w:r>
      <w:proofErr w:type="gramEnd"/>
      <w:r w:rsidRPr="0051328A">
        <w:rPr>
          <w:rFonts w:ascii="Times New Roman" w:hAnsi="Times New Roman" w:cs="Times New Roman"/>
          <w:sz w:val="24"/>
          <w:szCs w:val="24"/>
        </w:rPr>
        <w:t xml:space="preserve"> </w:t>
      </w:r>
      <w:proofErr w:type="gramStart"/>
      <w:r w:rsidRPr="0051328A">
        <w:rPr>
          <w:rFonts w:ascii="Times New Roman" w:hAnsi="Times New Roman" w:cs="Times New Roman"/>
          <w:sz w:val="24"/>
          <w:szCs w:val="24"/>
        </w:rPr>
        <w:t xml:space="preserve">“Mothers Thinking of Murder: Considerations for Prevention             </w:t>
      </w:r>
      <w:r w:rsidRPr="00534A0B">
        <w:rPr>
          <w:rFonts w:ascii="Times New Roman" w:hAnsi="Times New Roman" w:cs="Times New Roman"/>
          <w:i/>
          <w:sz w:val="24"/>
          <w:szCs w:val="24"/>
        </w:rPr>
        <w:t>Psychiatric Times</w:t>
      </w:r>
      <w:r w:rsidRPr="0051328A">
        <w:rPr>
          <w:rFonts w:ascii="Times New Roman" w:hAnsi="Times New Roman" w:cs="Times New Roman"/>
          <w:sz w:val="24"/>
          <w:szCs w:val="24"/>
        </w:rPr>
        <w:t>; Sep2006, Vol. 23 Issue 10, pg9-10.</w:t>
      </w:r>
      <w:proofErr w:type="gramEnd"/>
      <w:r w:rsidRPr="0051328A">
        <w:rPr>
          <w:rFonts w:ascii="Times New Roman" w:hAnsi="Times New Roman" w:cs="Times New Roman"/>
          <w:sz w:val="24"/>
          <w:szCs w:val="24"/>
        </w:rPr>
        <w:t xml:space="preserve"> Psychiatric Times, 23.10 (Sept 2006). </w:t>
      </w:r>
      <w:r w:rsidRPr="0051328A">
        <w:rPr>
          <w:rFonts w:ascii="Times New Roman" w:hAnsi="Times New Roman" w:cs="Times New Roman"/>
          <w:sz w:val="24"/>
          <w:szCs w:val="24"/>
        </w:rPr>
        <w:tab/>
        <w:t>October 2012. &lt;http://web.ebscohost.com&gt;</w:t>
      </w:r>
    </w:p>
    <w:p w:rsidR="000761EE" w:rsidRDefault="003A780C">
      <w:pPr>
        <w:spacing w:line="480" w:lineRule="auto"/>
      </w:pPr>
      <w:proofErr w:type="spellStart"/>
      <w:r>
        <w:rPr>
          <w:rFonts w:ascii="Times New Roman" w:hAnsi="Times New Roman" w:cs="Times New Roman"/>
          <w:sz w:val="24"/>
          <w:szCs w:val="24"/>
        </w:rPr>
        <w:t>Hame</w:t>
      </w:r>
      <w:proofErr w:type="spellEnd"/>
      <w:r>
        <w:rPr>
          <w:rFonts w:ascii="Times New Roman" w:hAnsi="Times New Roman" w:cs="Times New Roman"/>
          <w:sz w:val="24"/>
          <w:szCs w:val="24"/>
        </w:rPr>
        <w:t xml:space="preserve">, Kerri J. “Female Control of Funeral Rites in Greek Tragedy: </w:t>
      </w:r>
      <w:proofErr w:type="spellStart"/>
      <w:r>
        <w:rPr>
          <w:rFonts w:ascii="Times New Roman" w:hAnsi="Times New Roman" w:cs="Times New Roman"/>
          <w:sz w:val="24"/>
          <w:szCs w:val="24"/>
        </w:rPr>
        <w:t>Klytaimestra</w:t>
      </w:r>
      <w:proofErr w:type="spellEnd"/>
      <w:r>
        <w:rPr>
          <w:rFonts w:ascii="Times New Roman" w:hAnsi="Times New Roman" w:cs="Times New Roman"/>
          <w:sz w:val="24"/>
          <w:szCs w:val="24"/>
        </w:rPr>
        <w:t xml:space="preserve">, Medea, and </w:t>
      </w:r>
      <w:r>
        <w:rPr>
          <w:rFonts w:ascii="Times New Roman" w:hAnsi="Times New Roman" w:cs="Times New Roman"/>
          <w:sz w:val="24"/>
          <w:szCs w:val="24"/>
        </w:rPr>
        <w:tab/>
        <w:t xml:space="preserve">Antigone.” </w:t>
      </w:r>
      <w:proofErr w:type="gramStart"/>
      <w:r>
        <w:rPr>
          <w:rFonts w:ascii="Times New Roman" w:hAnsi="Times New Roman" w:cs="Times New Roman"/>
          <w:i/>
          <w:iCs/>
          <w:sz w:val="24"/>
          <w:szCs w:val="24"/>
        </w:rPr>
        <w:t>Classical Philology.</w:t>
      </w:r>
      <w:proofErr w:type="gramEnd"/>
      <w:r>
        <w:rPr>
          <w:rFonts w:ascii="Times New Roman" w:hAnsi="Times New Roman" w:cs="Times New Roman"/>
          <w:i/>
          <w:iCs/>
          <w:sz w:val="24"/>
          <w:szCs w:val="24"/>
        </w:rPr>
        <w:t xml:space="preserve"> </w:t>
      </w:r>
      <w:proofErr w:type="gramStart"/>
      <w:r w:rsidR="00534A0B">
        <w:rPr>
          <w:rFonts w:ascii="Times New Roman" w:hAnsi="Times New Roman" w:cs="Times New Roman"/>
          <w:sz w:val="24"/>
          <w:szCs w:val="24"/>
        </w:rPr>
        <w:t>The U</w:t>
      </w:r>
      <w:r>
        <w:rPr>
          <w:rFonts w:ascii="Times New Roman" w:hAnsi="Times New Roman" w:cs="Times New Roman"/>
          <w:sz w:val="24"/>
          <w:szCs w:val="24"/>
        </w:rPr>
        <w:t xml:space="preserve"> of Chicago, 2008.</w:t>
      </w:r>
      <w:proofErr w:type="gramEnd"/>
      <w:r>
        <w:rPr>
          <w:rFonts w:ascii="Times New Roman" w:hAnsi="Times New Roman" w:cs="Times New Roman"/>
          <w:sz w:val="24"/>
          <w:szCs w:val="24"/>
        </w:rPr>
        <w:t xml:space="preserve"> 9 October 2012. </w:t>
      </w:r>
      <w:r>
        <w:rPr>
          <w:rFonts w:ascii="Times New Roman" w:hAnsi="Times New Roman" w:cs="Times New Roman"/>
          <w:sz w:val="24"/>
          <w:szCs w:val="24"/>
        </w:rPr>
        <w:tab/>
        <w:t>&lt;http://web.ebscohost.com&gt;</w:t>
      </w:r>
    </w:p>
    <w:p w:rsidR="000761EE" w:rsidRDefault="003A780C" w:rsidP="00534A0B">
      <w:pPr>
        <w:spacing w:line="480" w:lineRule="auto"/>
        <w:ind w:left="720" w:hanging="720"/>
      </w:pPr>
      <w:proofErr w:type="spellStart"/>
      <w:r>
        <w:rPr>
          <w:rFonts w:ascii="Times New Roman" w:hAnsi="Times New Roman" w:cs="Times New Roman"/>
          <w:sz w:val="24"/>
          <w:szCs w:val="24"/>
        </w:rPr>
        <w:t>Schreier</w:t>
      </w:r>
      <w:proofErr w:type="spellEnd"/>
      <w:r>
        <w:rPr>
          <w:rFonts w:ascii="Times New Roman" w:hAnsi="Times New Roman" w:cs="Times New Roman"/>
          <w:sz w:val="24"/>
          <w:szCs w:val="24"/>
        </w:rPr>
        <w:t xml:space="preserve">, Herbert A. “The Perversion of Mothering: Munchausen Syndrome by Proxy.” </w:t>
      </w:r>
      <w:proofErr w:type="gramStart"/>
      <w:r w:rsidR="00534A0B">
        <w:rPr>
          <w:rFonts w:ascii="Times New Roman" w:hAnsi="Times New Roman" w:cs="Times New Roman"/>
          <w:i/>
          <w:iCs/>
          <w:sz w:val="24"/>
          <w:szCs w:val="24"/>
        </w:rPr>
        <w:t xml:space="preserve">Bulletin </w:t>
      </w:r>
      <w:r>
        <w:rPr>
          <w:rFonts w:ascii="Times New Roman" w:hAnsi="Times New Roman" w:cs="Times New Roman"/>
          <w:i/>
          <w:iCs/>
          <w:sz w:val="24"/>
          <w:szCs w:val="24"/>
        </w:rPr>
        <w:t xml:space="preserve">of the Menninger Clinic, </w:t>
      </w:r>
      <w:r w:rsidRPr="00534A0B">
        <w:rPr>
          <w:rFonts w:ascii="Times New Roman" w:hAnsi="Times New Roman" w:cs="Times New Roman"/>
          <w:iCs/>
          <w:sz w:val="24"/>
          <w:szCs w:val="24"/>
        </w:rPr>
        <w:t>Fall92, Vol. 56 Issue 4, p421.</w:t>
      </w:r>
      <w:proofErr w:type="gramEnd"/>
      <w:r w:rsidRPr="00534A0B">
        <w:rPr>
          <w:rFonts w:ascii="Times New Roman" w:hAnsi="Times New Roman" w:cs="Times New Roman"/>
          <w:iCs/>
          <w:sz w:val="24"/>
          <w:szCs w:val="24"/>
        </w:rPr>
        <w:t xml:space="preserve"> </w:t>
      </w:r>
      <w:proofErr w:type="gramStart"/>
      <w:r w:rsidR="00534A0B">
        <w:rPr>
          <w:rFonts w:ascii="Times New Roman" w:hAnsi="Times New Roman" w:cs="Times New Roman"/>
          <w:sz w:val="24"/>
          <w:szCs w:val="24"/>
        </w:rPr>
        <w:t>Menninger Clinic, 56.4.21 (Fall 1992).</w:t>
      </w:r>
      <w:proofErr w:type="gramEnd"/>
      <w:r w:rsidR="00534A0B">
        <w:rPr>
          <w:rFonts w:ascii="Times New Roman" w:hAnsi="Times New Roman" w:cs="Times New Roman"/>
          <w:sz w:val="24"/>
          <w:szCs w:val="24"/>
        </w:rPr>
        <w:t xml:space="preserve">  9 October </w:t>
      </w:r>
      <w:r>
        <w:rPr>
          <w:rFonts w:ascii="Times New Roman" w:hAnsi="Times New Roman" w:cs="Times New Roman"/>
          <w:sz w:val="24"/>
          <w:szCs w:val="24"/>
        </w:rPr>
        <w:t>2012. &lt;http://web.ebscohost.com&gt;</w:t>
      </w:r>
    </w:p>
    <w:p w:rsidR="000761EE" w:rsidRDefault="003A780C">
      <w:pPr>
        <w:spacing w:line="480" w:lineRule="auto"/>
      </w:pPr>
      <w:proofErr w:type="spellStart"/>
      <w:r>
        <w:rPr>
          <w:rFonts w:ascii="Times New Roman" w:hAnsi="Times New Roman" w:cs="Times New Roman"/>
          <w:sz w:val="24"/>
          <w:szCs w:val="24"/>
        </w:rPr>
        <w:t>Weisbrod</w:t>
      </w:r>
      <w:proofErr w:type="spellEnd"/>
      <w:r>
        <w:rPr>
          <w:rFonts w:ascii="Times New Roman" w:hAnsi="Times New Roman" w:cs="Times New Roman"/>
          <w:sz w:val="24"/>
          <w:szCs w:val="24"/>
        </w:rPr>
        <w:t xml:space="preserve">, Carol. </w:t>
      </w:r>
      <w:proofErr w:type="gramStart"/>
      <w:r>
        <w:rPr>
          <w:rFonts w:ascii="Times New Roman" w:hAnsi="Times New Roman" w:cs="Times New Roman"/>
          <w:i/>
          <w:iCs/>
          <w:sz w:val="24"/>
          <w:szCs w:val="24"/>
        </w:rPr>
        <w:t>Butterfly, the Bride.</w:t>
      </w:r>
      <w:proofErr w:type="gramEnd"/>
      <w:r>
        <w:rPr>
          <w:rFonts w:ascii="Times New Roman" w:hAnsi="Times New Roman" w:cs="Times New Roman"/>
          <w:i/>
          <w:iCs/>
          <w:sz w:val="24"/>
          <w:szCs w:val="24"/>
        </w:rPr>
        <w:t xml:space="preserve"> </w:t>
      </w:r>
      <w:r w:rsidR="00534A0B">
        <w:rPr>
          <w:rFonts w:ascii="Times New Roman" w:hAnsi="Times New Roman" w:cs="Times New Roman"/>
          <w:sz w:val="24"/>
          <w:szCs w:val="24"/>
        </w:rPr>
        <w:t>Michigan: U</w:t>
      </w:r>
      <w:r>
        <w:rPr>
          <w:rFonts w:ascii="Times New Roman" w:hAnsi="Times New Roman" w:cs="Times New Roman"/>
          <w:sz w:val="24"/>
          <w:szCs w:val="24"/>
        </w:rPr>
        <w:t xml:space="preserve"> of Michigan, 1999. Print.</w:t>
      </w:r>
    </w:p>
    <w:p w:rsidR="000761EE" w:rsidRDefault="003A780C">
      <w:pPr>
        <w:spacing w:line="480" w:lineRule="auto"/>
      </w:pPr>
      <w:r>
        <w:rPr>
          <w:rFonts w:ascii="Times New Roman" w:hAnsi="Times New Roman" w:cs="Times New Roman"/>
          <w:sz w:val="24"/>
          <w:szCs w:val="24"/>
        </w:rPr>
        <w:tab/>
      </w:r>
    </w:p>
    <w:sectPr w:rsidR="000761E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761EE"/>
    <w:rsid w:val="000111A9"/>
    <w:rsid w:val="000209B7"/>
    <w:rsid w:val="000761EE"/>
    <w:rsid w:val="0012047B"/>
    <w:rsid w:val="0020112C"/>
    <w:rsid w:val="00223C8D"/>
    <w:rsid w:val="002E432F"/>
    <w:rsid w:val="00325BC5"/>
    <w:rsid w:val="003A780C"/>
    <w:rsid w:val="004D586D"/>
    <w:rsid w:val="0051328A"/>
    <w:rsid w:val="00534A0B"/>
    <w:rsid w:val="00544FD9"/>
    <w:rsid w:val="005E366E"/>
    <w:rsid w:val="0076327C"/>
    <w:rsid w:val="009B1BA2"/>
    <w:rsid w:val="009D56DF"/>
    <w:rsid w:val="00AA3CCF"/>
    <w:rsid w:val="00B022EF"/>
    <w:rsid w:val="00BA160D"/>
    <w:rsid w:val="00CE29A8"/>
    <w:rsid w:val="00DA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character" w:styleId="Hyperlink">
    <w:name w:val="Hyperlink"/>
    <w:basedOn w:val="DefaultParagraphFont"/>
    <w:uiPriority w:val="99"/>
    <w:unhideWhenUsed/>
    <w:rsid w:val="00513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10</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Jerilee Cameron</cp:lastModifiedBy>
  <cp:revision>42</cp:revision>
  <dcterms:created xsi:type="dcterms:W3CDTF">2012-11-21T01:39:00Z</dcterms:created>
  <dcterms:modified xsi:type="dcterms:W3CDTF">2012-12-06T13:51:00Z</dcterms:modified>
</cp:coreProperties>
</file>